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E0D1B" w14:textId="77777777" w:rsidR="009C2160" w:rsidRPr="00BF62EA" w:rsidRDefault="009C2160" w:rsidP="00D26F45">
      <w:pPr>
        <w:spacing w:line="276" w:lineRule="auto"/>
        <w:ind w:left="5245"/>
        <w:rPr>
          <w:sz w:val="28"/>
          <w:szCs w:val="28"/>
        </w:rPr>
      </w:pPr>
      <w:r w:rsidRPr="00BF62EA">
        <w:rPr>
          <w:sz w:val="28"/>
          <w:szCs w:val="28"/>
        </w:rPr>
        <w:t>Приложение</w:t>
      </w:r>
    </w:p>
    <w:p w14:paraId="3B7977FC" w14:textId="77777777" w:rsidR="00D26F45" w:rsidRPr="00BF62EA" w:rsidRDefault="00D26F45" w:rsidP="00D26F45">
      <w:pPr>
        <w:spacing w:line="276" w:lineRule="auto"/>
        <w:ind w:left="5245"/>
        <w:rPr>
          <w:sz w:val="28"/>
          <w:szCs w:val="28"/>
        </w:rPr>
      </w:pPr>
    </w:p>
    <w:p w14:paraId="3DFCDAB6" w14:textId="77777777" w:rsidR="009C2160" w:rsidRPr="00BF62EA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BF62EA">
        <w:rPr>
          <w:sz w:val="28"/>
          <w:szCs w:val="28"/>
        </w:rPr>
        <w:t>УТВЕРЖДЕН</w:t>
      </w:r>
      <w:r w:rsidR="00A46D38" w:rsidRPr="00BF62EA">
        <w:rPr>
          <w:sz w:val="28"/>
          <w:szCs w:val="28"/>
        </w:rPr>
        <w:t>Ы</w:t>
      </w:r>
    </w:p>
    <w:p w14:paraId="285F3BA1" w14:textId="77777777" w:rsidR="00ED3502" w:rsidRPr="00BF62EA" w:rsidRDefault="00ED3502" w:rsidP="00ED3502">
      <w:pPr>
        <w:ind w:left="5245" w:right="-346"/>
        <w:rPr>
          <w:sz w:val="28"/>
          <w:szCs w:val="28"/>
        </w:rPr>
      </w:pPr>
    </w:p>
    <w:p w14:paraId="687F5C36" w14:textId="77777777" w:rsidR="00D26F45" w:rsidRPr="00BF62EA" w:rsidRDefault="009C2160" w:rsidP="0031101F">
      <w:pPr>
        <w:ind w:left="5245" w:right="-348"/>
        <w:rPr>
          <w:sz w:val="28"/>
          <w:szCs w:val="28"/>
        </w:rPr>
      </w:pPr>
      <w:proofErr w:type="gramStart"/>
      <w:r w:rsidRPr="00BF62EA">
        <w:rPr>
          <w:sz w:val="28"/>
          <w:szCs w:val="28"/>
        </w:rPr>
        <w:t>постановлением</w:t>
      </w:r>
      <w:proofErr w:type="gramEnd"/>
      <w:r w:rsidRPr="00BF62EA">
        <w:rPr>
          <w:sz w:val="28"/>
          <w:szCs w:val="28"/>
        </w:rPr>
        <w:t xml:space="preserve"> Правительства</w:t>
      </w:r>
      <w:r w:rsidR="00D26F45" w:rsidRPr="00BF62EA">
        <w:rPr>
          <w:sz w:val="28"/>
          <w:szCs w:val="28"/>
        </w:rPr>
        <w:t xml:space="preserve"> </w:t>
      </w:r>
      <w:r w:rsidRPr="00BF62EA">
        <w:rPr>
          <w:sz w:val="28"/>
          <w:szCs w:val="28"/>
        </w:rPr>
        <w:t>Кировской области</w:t>
      </w:r>
    </w:p>
    <w:p w14:paraId="790183D1" w14:textId="37C0E0AF" w:rsidR="009C2160" w:rsidRPr="00BF62EA" w:rsidRDefault="009C2160" w:rsidP="0031101F">
      <w:pPr>
        <w:ind w:left="5245" w:right="-346"/>
        <w:rPr>
          <w:sz w:val="28"/>
          <w:szCs w:val="28"/>
        </w:rPr>
      </w:pPr>
      <w:proofErr w:type="gramStart"/>
      <w:r w:rsidRPr="00BF62EA">
        <w:rPr>
          <w:sz w:val="28"/>
          <w:szCs w:val="28"/>
        </w:rPr>
        <w:t>от</w:t>
      </w:r>
      <w:proofErr w:type="gramEnd"/>
      <w:r w:rsidRPr="00BF62EA">
        <w:rPr>
          <w:sz w:val="28"/>
          <w:szCs w:val="28"/>
        </w:rPr>
        <w:t xml:space="preserve"> </w:t>
      </w:r>
      <w:r w:rsidR="003F4792">
        <w:rPr>
          <w:sz w:val="28"/>
          <w:szCs w:val="28"/>
        </w:rPr>
        <w:t>30.10.2024</w:t>
      </w:r>
      <w:r w:rsidRPr="00BF62EA">
        <w:rPr>
          <w:sz w:val="28"/>
          <w:szCs w:val="28"/>
        </w:rPr>
        <w:t xml:space="preserve">    №</w:t>
      </w:r>
      <w:r w:rsidR="003F4792">
        <w:rPr>
          <w:sz w:val="28"/>
          <w:szCs w:val="28"/>
        </w:rPr>
        <w:t xml:space="preserve"> 473-П</w:t>
      </w:r>
    </w:p>
    <w:p w14:paraId="4A2AE0F6" w14:textId="77777777" w:rsidR="0031101F" w:rsidRPr="00BF62EA" w:rsidRDefault="0031101F" w:rsidP="009C2160">
      <w:pPr>
        <w:jc w:val="center"/>
        <w:rPr>
          <w:b/>
          <w:sz w:val="28"/>
          <w:szCs w:val="28"/>
        </w:rPr>
      </w:pPr>
    </w:p>
    <w:p w14:paraId="6A0516E7" w14:textId="77777777" w:rsidR="0031101F" w:rsidRPr="00BF62EA" w:rsidRDefault="0031101F" w:rsidP="009C2160">
      <w:pPr>
        <w:jc w:val="center"/>
        <w:rPr>
          <w:b/>
          <w:sz w:val="28"/>
          <w:szCs w:val="28"/>
        </w:rPr>
      </w:pPr>
    </w:p>
    <w:p w14:paraId="604C9E71" w14:textId="77777777" w:rsidR="009C2160" w:rsidRPr="00BF62EA" w:rsidRDefault="00A46D38" w:rsidP="009C2160">
      <w:pPr>
        <w:jc w:val="center"/>
        <w:rPr>
          <w:b/>
          <w:sz w:val="28"/>
          <w:szCs w:val="28"/>
        </w:rPr>
      </w:pPr>
      <w:r w:rsidRPr="00BF62EA">
        <w:rPr>
          <w:b/>
          <w:sz w:val="28"/>
          <w:szCs w:val="28"/>
        </w:rPr>
        <w:t xml:space="preserve">ИЗМЕНЕНИЯ </w:t>
      </w:r>
    </w:p>
    <w:p w14:paraId="76673EEC" w14:textId="77777777" w:rsidR="009C2160" w:rsidRPr="00BF62EA" w:rsidRDefault="00A46D38" w:rsidP="009C2160">
      <w:pPr>
        <w:jc w:val="center"/>
        <w:rPr>
          <w:b/>
          <w:sz w:val="28"/>
          <w:szCs w:val="28"/>
        </w:rPr>
      </w:pPr>
      <w:proofErr w:type="gramStart"/>
      <w:r w:rsidRPr="00BF62EA">
        <w:rPr>
          <w:b/>
          <w:sz w:val="28"/>
          <w:szCs w:val="28"/>
        </w:rPr>
        <w:t>в</w:t>
      </w:r>
      <w:proofErr w:type="gramEnd"/>
      <w:r w:rsidRPr="00BF62EA">
        <w:rPr>
          <w:b/>
          <w:sz w:val="28"/>
          <w:szCs w:val="28"/>
        </w:rPr>
        <w:t xml:space="preserve"> государственной программе </w:t>
      </w:r>
      <w:r w:rsidR="009C2160" w:rsidRPr="00BF62EA">
        <w:rPr>
          <w:b/>
          <w:sz w:val="28"/>
          <w:szCs w:val="28"/>
        </w:rPr>
        <w:t xml:space="preserve">Кировской области </w:t>
      </w:r>
    </w:p>
    <w:p w14:paraId="71E5D6D2" w14:textId="0C6092DD" w:rsidR="009C2160" w:rsidRPr="00BF62EA" w:rsidRDefault="009C2160" w:rsidP="00ED3502">
      <w:pPr>
        <w:spacing w:after="480"/>
        <w:jc w:val="center"/>
        <w:rPr>
          <w:b/>
          <w:iCs/>
          <w:sz w:val="28"/>
          <w:szCs w:val="28"/>
        </w:rPr>
      </w:pPr>
      <w:r w:rsidRPr="00BF62EA">
        <w:rPr>
          <w:b/>
          <w:sz w:val="28"/>
          <w:szCs w:val="28"/>
        </w:rPr>
        <w:t>«</w:t>
      </w:r>
      <w:r w:rsidR="005442D8" w:rsidRPr="00BF62EA">
        <w:rPr>
          <w:b/>
          <w:iCs/>
          <w:sz w:val="28"/>
          <w:szCs w:val="28"/>
        </w:rPr>
        <w:t xml:space="preserve">Развитие </w:t>
      </w:r>
      <w:r w:rsidR="00473D5A" w:rsidRPr="00BF62EA">
        <w:rPr>
          <w:b/>
          <w:iCs/>
          <w:sz w:val="28"/>
          <w:szCs w:val="28"/>
        </w:rPr>
        <w:t>отраслей промышленного комплекса</w:t>
      </w:r>
      <w:r w:rsidRPr="00BF62EA">
        <w:rPr>
          <w:b/>
          <w:iCs/>
          <w:sz w:val="28"/>
          <w:szCs w:val="28"/>
        </w:rPr>
        <w:t>»</w:t>
      </w:r>
    </w:p>
    <w:p w14:paraId="196F367E" w14:textId="11CCA096" w:rsidR="00BF5DE7" w:rsidRPr="00BF62EA" w:rsidRDefault="00A46D38" w:rsidP="00676136">
      <w:pPr>
        <w:pStyle w:val="aff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BF62EA">
        <w:rPr>
          <w:sz w:val="28"/>
          <w:szCs w:val="28"/>
        </w:rPr>
        <w:t>В раздел</w:t>
      </w:r>
      <w:r w:rsidR="00BF5DE7" w:rsidRPr="00BF62EA">
        <w:rPr>
          <w:sz w:val="28"/>
          <w:szCs w:val="28"/>
        </w:rPr>
        <w:t>е</w:t>
      </w:r>
      <w:r w:rsidRPr="00BF62EA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31101F" w:rsidRPr="00BF62EA">
        <w:rPr>
          <w:sz w:val="28"/>
          <w:szCs w:val="28"/>
        </w:rPr>
        <w:t>с</w:t>
      </w:r>
      <w:r w:rsidRPr="00BF62EA">
        <w:rPr>
          <w:sz w:val="28"/>
          <w:szCs w:val="28"/>
        </w:rPr>
        <w:t xml:space="preserve">тратегических приоритетов и целей государственной политики в сфере реализации государственной программы Кировской области «Развитие </w:t>
      </w:r>
      <w:r w:rsidR="00473D5A" w:rsidRPr="00BF62EA">
        <w:rPr>
          <w:sz w:val="28"/>
          <w:szCs w:val="28"/>
        </w:rPr>
        <w:t>отраслей промышленного комплекса</w:t>
      </w:r>
      <w:r w:rsidRPr="00BF62EA">
        <w:rPr>
          <w:sz w:val="28"/>
          <w:szCs w:val="28"/>
        </w:rPr>
        <w:t>»</w:t>
      </w:r>
      <w:r w:rsidR="00BF5DE7" w:rsidRPr="00BF62EA">
        <w:rPr>
          <w:sz w:val="28"/>
          <w:szCs w:val="28"/>
        </w:rPr>
        <w:t>:</w:t>
      </w:r>
    </w:p>
    <w:p w14:paraId="5A8A5185" w14:textId="6FB7B31F" w:rsidR="0031101F" w:rsidRPr="00BF62EA" w:rsidRDefault="0031101F" w:rsidP="003110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62EA">
        <w:rPr>
          <w:sz w:val="28"/>
          <w:szCs w:val="28"/>
        </w:rPr>
        <w:t xml:space="preserve">1.1. </w:t>
      </w:r>
      <w:r w:rsidR="00BF5DE7" w:rsidRPr="00BF62EA">
        <w:rPr>
          <w:sz w:val="28"/>
          <w:szCs w:val="28"/>
        </w:rPr>
        <w:t xml:space="preserve">В абзаце </w:t>
      </w:r>
      <w:r w:rsidR="006B7CEF" w:rsidRPr="00BF62EA">
        <w:rPr>
          <w:sz w:val="28"/>
          <w:szCs w:val="28"/>
        </w:rPr>
        <w:t>втором</w:t>
      </w:r>
      <w:r w:rsidR="00BF5DE7" w:rsidRPr="00BF62EA">
        <w:rPr>
          <w:sz w:val="28"/>
          <w:szCs w:val="28"/>
        </w:rPr>
        <w:t xml:space="preserve"> слова «</w:t>
      </w:r>
      <w:hyperlink r:id="rId8" w:history="1">
        <w:r w:rsidR="00BF5DE7" w:rsidRPr="00BF62EA">
          <w:rPr>
            <w:sz w:val="28"/>
            <w:szCs w:val="28"/>
          </w:rPr>
          <w:t>Указ</w:t>
        </w:r>
        <w:r w:rsidR="00305044">
          <w:rPr>
            <w:sz w:val="28"/>
            <w:szCs w:val="28"/>
          </w:rPr>
          <w:t>а</w:t>
        </w:r>
      </w:hyperlink>
      <w:r w:rsidR="00BF5DE7" w:rsidRPr="00BF62EA">
        <w:rPr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заменить словами</w:t>
      </w:r>
      <w:r w:rsidRPr="00BF62EA">
        <w:rPr>
          <w:sz w:val="28"/>
          <w:szCs w:val="28"/>
        </w:rPr>
        <w:t xml:space="preserve"> «Указ</w:t>
      </w:r>
      <w:r w:rsidR="00305044">
        <w:rPr>
          <w:sz w:val="28"/>
          <w:szCs w:val="28"/>
        </w:rPr>
        <w:t>а</w:t>
      </w:r>
      <w:r w:rsidRPr="00BF62EA">
        <w:rPr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14:paraId="163D34DA" w14:textId="0B47642A" w:rsidR="001242A3" w:rsidRPr="00BF62EA" w:rsidRDefault="001242A3" w:rsidP="001242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62EA">
        <w:rPr>
          <w:spacing w:val="2"/>
          <w:sz w:val="28"/>
          <w:szCs w:val="28"/>
          <w:shd w:val="clear" w:color="auto" w:fill="FFFFFF"/>
        </w:rPr>
        <w:t>1.2. В а</w:t>
      </w:r>
      <w:r w:rsidRPr="00BF62EA">
        <w:rPr>
          <w:sz w:val="28"/>
          <w:szCs w:val="28"/>
        </w:rPr>
        <w:t>бзаце седьмом слова «</w:t>
      </w:r>
      <w:r w:rsidR="005B216B">
        <w:rPr>
          <w:sz w:val="28"/>
          <w:szCs w:val="28"/>
        </w:rPr>
        <w:t xml:space="preserve">до </w:t>
      </w:r>
      <w:r w:rsidRPr="00BF62EA">
        <w:rPr>
          <w:sz w:val="28"/>
          <w:szCs w:val="28"/>
        </w:rPr>
        <w:t>35%» заменить словами «</w:t>
      </w:r>
      <w:r w:rsidR="005B216B">
        <w:rPr>
          <w:sz w:val="28"/>
          <w:szCs w:val="28"/>
        </w:rPr>
        <w:t xml:space="preserve">до </w:t>
      </w:r>
      <w:r w:rsidRPr="00BF62EA">
        <w:rPr>
          <w:sz w:val="28"/>
          <w:szCs w:val="28"/>
        </w:rPr>
        <w:t>33%».</w:t>
      </w:r>
    </w:p>
    <w:p w14:paraId="07663BAE" w14:textId="46C6DA6D" w:rsidR="00A46D38" w:rsidRPr="00BF62EA" w:rsidRDefault="001242A3" w:rsidP="001242A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F62EA">
        <w:rPr>
          <w:sz w:val="28"/>
          <w:szCs w:val="28"/>
        </w:rPr>
        <w:t xml:space="preserve">1.3. </w:t>
      </w:r>
      <w:r w:rsidR="0031101F" w:rsidRPr="00BF62EA">
        <w:rPr>
          <w:sz w:val="28"/>
          <w:szCs w:val="28"/>
        </w:rPr>
        <w:t>В</w:t>
      </w:r>
      <w:r w:rsidR="00BF5DE7" w:rsidRPr="00BF62EA">
        <w:rPr>
          <w:sz w:val="28"/>
          <w:szCs w:val="28"/>
        </w:rPr>
        <w:t xml:space="preserve"> абзаце </w:t>
      </w:r>
      <w:r w:rsidRPr="00BF62EA">
        <w:rPr>
          <w:sz w:val="28"/>
          <w:szCs w:val="28"/>
        </w:rPr>
        <w:t>девятом</w:t>
      </w:r>
      <w:r w:rsidR="00BF5DE7" w:rsidRPr="00BF62EA">
        <w:rPr>
          <w:sz w:val="28"/>
          <w:szCs w:val="28"/>
        </w:rPr>
        <w:t xml:space="preserve"> </w:t>
      </w:r>
      <w:r w:rsidR="00A46D38" w:rsidRPr="00BF62EA">
        <w:rPr>
          <w:sz w:val="28"/>
          <w:szCs w:val="28"/>
        </w:rPr>
        <w:t xml:space="preserve">слова «на достижение национальной цели развития Российской Федерации «Достойный, эффективный труд и </w:t>
      </w:r>
      <w:proofErr w:type="gramStart"/>
      <w:r w:rsidR="00A46D38" w:rsidRPr="00BF62EA">
        <w:rPr>
          <w:sz w:val="28"/>
          <w:szCs w:val="28"/>
        </w:rPr>
        <w:t>успешное</w:t>
      </w:r>
      <w:proofErr w:type="gramEnd"/>
      <w:r w:rsidR="00A46D38" w:rsidRPr="00BF62EA">
        <w:rPr>
          <w:sz w:val="28"/>
          <w:szCs w:val="28"/>
        </w:rPr>
        <w:t xml:space="preserve"> предприн</w:t>
      </w:r>
      <w:r w:rsidR="0031101F" w:rsidRPr="00BF62EA">
        <w:rPr>
          <w:sz w:val="28"/>
          <w:szCs w:val="28"/>
        </w:rPr>
        <w:t>имательство» заменить словами «н</w:t>
      </w:r>
      <w:r w:rsidR="00A46D38" w:rsidRPr="00BF62EA">
        <w:rPr>
          <w:sz w:val="28"/>
          <w:szCs w:val="28"/>
        </w:rPr>
        <w:t>а достижение национальн</w:t>
      </w:r>
      <w:r w:rsidRPr="00BF62EA">
        <w:rPr>
          <w:sz w:val="28"/>
          <w:szCs w:val="28"/>
        </w:rPr>
        <w:t>ых</w:t>
      </w:r>
      <w:r w:rsidR="00A46D38" w:rsidRPr="00BF62EA">
        <w:rPr>
          <w:sz w:val="28"/>
          <w:szCs w:val="28"/>
        </w:rPr>
        <w:t xml:space="preserve"> цел</w:t>
      </w:r>
      <w:r w:rsidRPr="00BF62EA">
        <w:rPr>
          <w:sz w:val="28"/>
          <w:szCs w:val="28"/>
        </w:rPr>
        <w:t>ей</w:t>
      </w:r>
      <w:r w:rsidR="00A46D38" w:rsidRPr="00BF62EA">
        <w:rPr>
          <w:sz w:val="28"/>
          <w:szCs w:val="28"/>
        </w:rPr>
        <w:t xml:space="preserve"> развития Российской Федерации «Устойчивая и динамичная экономика»</w:t>
      </w:r>
      <w:r w:rsidRPr="00BF62EA">
        <w:rPr>
          <w:sz w:val="28"/>
          <w:szCs w:val="28"/>
        </w:rPr>
        <w:t xml:space="preserve"> и «Технологическое лидерство»</w:t>
      </w:r>
      <w:r w:rsidR="00F0496D" w:rsidRPr="00BF62EA">
        <w:rPr>
          <w:sz w:val="28"/>
          <w:szCs w:val="28"/>
        </w:rPr>
        <w:t>.</w:t>
      </w:r>
    </w:p>
    <w:p w14:paraId="780C25F3" w14:textId="4EC352F3" w:rsidR="00C30DB8" w:rsidRPr="001242A3" w:rsidRDefault="001242A3" w:rsidP="001242A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F62EA">
        <w:rPr>
          <w:rFonts w:eastAsia="Calibri"/>
          <w:sz w:val="28"/>
          <w:szCs w:val="28"/>
        </w:rPr>
        <w:t xml:space="preserve">2. </w:t>
      </w:r>
      <w:r w:rsidR="00A46D38" w:rsidRPr="00BF62EA">
        <w:rPr>
          <w:rFonts w:eastAsia="Calibri"/>
          <w:sz w:val="28"/>
          <w:szCs w:val="28"/>
        </w:rPr>
        <w:t xml:space="preserve">Паспорт государственной программы Кировской области «Развитие </w:t>
      </w:r>
      <w:r w:rsidRPr="00BF62EA">
        <w:rPr>
          <w:rFonts w:eastAsia="Calibri"/>
          <w:sz w:val="28"/>
          <w:szCs w:val="28"/>
        </w:rPr>
        <w:t>отраслей промышленного комплекса</w:t>
      </w:r>
      <w:r w:rsidR="00A46D38" w:rsidRPr="00BF62EA">
        <w:rPr>
          <w:rFonts w:eastAsia="Calibri"/>
          <w:sz w:val="28"/>
          <w:szCs w:val="28"/>
        </w:rPr>
        <w:t>» изложить</w:t>
      </w:r>
      <w:r w:rsidR="00AE5E2D" w:rsidRPr="00BF62EA">
        <w:rPr>
          <w:rFonts w:eastAsia="Calibri"/>
          <w:sz w:val="28"/>
          <w:szCs w:val="28"/>
        </w:rPr>
        <w:t xml:space="preserve"> в </w:t>
      </w:r>
      <w:r w:rsidR="0031101F" w:rsidRPr="00BF62EA">
        <w:rPr>
          <w:rFonts w:eastAsia="Calibri"/>
          <w:sz w:val="28"/>
          <w:szCs w:val="28"/>
        </w:rPr>
        <w:t>следующей</w:t>
      </w:r>
      <w:r w:rsidR="00AE5E2D" w:rsidRPr="00BF62EA">
        <w:rPr>
          <w:rFonts w:eastAsia="Calibri"/>
          <w:sz w:val="28"/>
          <w:szCs w:val="28"/>
        </w:rPr>
        <w:t xml:space="preserve"> редакции</w:t>
      </w:r>
      <w:r w:rsidR="00A46D38" w:rsidRPr="00BF62EA">
        <w:rPr>
          <w:rFonts w:eastAsia="Calibri"/>
          <w:sz w:val="28"/>
          <w:szCs w:val="28"/>
        </w:rPr>
        <w:t>:</w:t>
      </w:r>
    </w:p>
    <w:p w14:paraId="0518CDC6" w14:textId="77777777" w:rsidR="00C30DB8" w:rsidRDefault="00C30DB8" w:rsidP="00C30DB8">
      <w:pPr>
        <w:pStyle w:val="aff0"/>
        <w:tabs>
          <w:tab w:val="left" w:pos="9214"/>
        </w:tabs>
        <w:spacing w:line="360" w:lineRule="auto"/>
        <w:ind w:left="0" w:right="-1" w:firstLine="567"/>
        <w:rPr>
          <w:rFonts w:eastAsia="Calibri"/>
          <w:color w:val="000000"/>
          <w:sz w:val="28"/>
          <w:szCs w:val="28"/>
        </w:rPr>
      </w:pPr>
    </w:p>
    <w:p w14:paraId="239AC706" w14:textId="77777777"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9E3AAB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14:paraId="03D1FD76" w14:textId="77777777"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71248D">
        <w:rPr>
          <w:b w:val="0"/>
        </w:rPr>
        <w:lastRenderedPageBreak/>
        <w:t>«</w:t>
      </w:r>
      <w:r w:rsidR="003B39FF" w:rsidRPr="0031101F">
        <w:t>ПАСПОРТ</w:t>
      </w:r>
    </w:p>
    <w:p w14:paraId="29F547E6" w14:textId="77777777"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proofErr w:type="gramStart"/>
      <w:r w:rsidRPr="0031101F">
        <w:rPr>
          <w:b/>
          <w:sz w:val="28"/>
          <w:szCs w:val="28"/>
        </w:rPr>
        <w:t>государственной</w:t>
      </w:r>
      <w:proofErr w:type="gramEnd"/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14:paraId="41D40697" w14:textId="0F37F205" w:rsidR="003B39FF" w:rsidRPr="0031101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741A37" w:rsidRPr="0031101F">
        <w:rPr>
          <w:b/>
          <w:iCs/>
          <w:sz w:val="28"/>
          <w:szCs w:val="28"/>
        </w:rPr>
        <w:t xml:space="preserve">Развитие </w:t>
      </w:r>
      <w:r w:rsidR="003B131D">
        <w:rPr>
          <w:b/>
          <w:iCs/>
          <w:sz w:val="28"/>
          <w:szCs w:val="28"/>
        </w:rPr>
        <w:t>отраслей промышленного комплекса</w:t>
      </w:r>
      <w:r w:rsidRPr="0031101F">
        <w:rPr>
          <w:b/>
          <w:iCs/>
          <w:sz w:val="28"/>
          <w:szCs w:val="28"/>
        </w:rPr>
        <w:t>»</w:t>
      </w:r>
    </w:p>
    <w:p w14:paraId="7E0DA5FE" w14:textId="77777777"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6CA60AFD" w14:textId="77777777"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14:paraId="390086B8" w14:textId="77777777"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3B39FF" w:rsidRPr="0031101F" w14:paraId="395D7B75" w14:textId="77777777" w:rsidTr="005B216B">
        <w:trPr>
          <w:trHeight w:val="659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0F97" w14:textId="77777777" w:rsidR="003B39FF" w:rsidRPr="0031101F" w:rsidRDefault="003B39FF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1064" w14:textId="77777777" w:rsidR="003B39FF" w:rsidRPr="00BA3CAD" w:rsidRDefault="00F0040F" w:rsidP="009342C5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 w:rsidRPr="00BA3CAD">
              <w:rPr>
                <w:sz w:val="28"/>
                <w:szCs w:val="28"/>
              </w:rPr>
              <w:t>Сандалов М</w:t>
            </w:r>
            <w:r w:rsidR="00B979C0" w:rsidRPr="00BA3CAD">
              <w:rPr>
                <w:sz w:val="28"/>
                <w:szCs w:val="28"/>
              </w:rPr>
              <w:t>.А.</w:t>
            </w:r>
            <w:r w:rsidR="00ED3502" w:rsidRPr="00BA3CAD">
              <w:rPr>
                <w:sz w:val="28"/>
                <w:szCs w:val="28"/>
              </w:rPr>
              <w:t>,</w:t>
            </w:r>
            <w:r w:rsidR="00877129" w:rsidRPr="00BA3CAD">
              <w:rPr>
                <w:sz w:val="28"/>
                <w:szCs w:val="28"/>
              </w:rPr>
              <w:t xml:space="preserve"> </w:t>
            </w:r>
            <w:r w:rsidR="00A46D38" w:rsidRPr="00BA3CAD">
              <w:rPr>
                <w:sz w:val="28"/>
                <w:szCs w:val="28"/>
              </w:rPr>
              <w:t xml:space="preserve">первый </w:t>
            </w:r>
            <w:r w:rsidRPr="00BA3CAD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</w:tc>
      </w:tr>
      <w:tr w:rsidR="003B39FF" w:rsidRPr="0031101F" w14:paraId="40597EDD" w14:textId="77777777" w:rsidTr="005B216B">
        <w:trPr>
          <w:trHeight w:val="69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1B02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FDF5" w14:textId="03849788" w:rsidR="00F0040F" w:rsidRPr="00BA3CAD" w:rsidRDefault="001242A3" w:rsidP="00BA3CAD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proofErr w:type="spellStart"/>
            <w:r w:rsidRPr="00BA3CAD">
              <w:rPr>
                <w:sz w:val="28"/>
                <w:szCs w:val="28"/>
              </w:rPr>
              <w:t>Пестриков</w:t>
            </w:r>
            <w:proofErr w:type="spellEnd"/>
            <w:r w:rsidRPr="00BA3CAD">
              <w:rPr>
                <w:sz w:val="28"/>
                <w:szCs w:val="28"/>
              </w:rPr>
              <w:t xml:space="preserve"> Д.А., министр промышленности, предпринимательства и торговли Кировской области</w:t>
            </w:r>
          </w:p>
        </w:tc>
      </w:tr>
      <w:tr w:rsidR="008600BE" w:rsidRPr="0031101F" w14:paraId="691E5A67" w14:textId="77777777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BC7A" w14:textId="18A4FB5D" w:rsidR="008600BE" w:rsidRPr="0031101F" w:rsidRDefault="008600BE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Соисполнител</w:t>
            </w:r>
            <w:r w:rsidR="00BA3CAD">
              <w:rPr>
                <w:sz w:val="28"/>
                <w:szCs w:val="28"/>
              </w:rPr>
              <w:t>и</w:t>
            </w:r>
            <w:r w:rsidR="00534D52" w:rsidRPr="0031101F">
              <w:rPr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3F24" w14:textId="77777777" w:rsidR="00BA3CAD" w:rsidRPr="00BA3CAD" w:rsidRDefault="00BA3CAD" w:rsidP="00BA3CAD">
            <w:pPr>
              <w:jc w:val="both"/>
              <w:rPr>
                <w:sz w:val="28"/>
                <w:szCs w:val="28"/>
              </w:rPr>
            </w:pPr>
            <w:r w:rsidRPr="00BA3CAD">
              <w:rPr>
                <w:sz w:val="28"/>
                <w:szCs w:val="28"/>
              </w:rPr>
              <w:t>Кряжева Н.М., министр экономического развития Кировской области,</w:t>
            </w:r>
          </w:p>
          <w:p w14:paraId="679F6624" w14:textId="30B315DB" w:rsidR="00F0040F" w:rsidRPr="00BA3CAD" w:rsidRDefault="00BA3CAD" w:rsidP="00BA3CAD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BA3CAD">
              <w:rPr>
                <w:sz w:val="28"/>
                <w:szCs w:val="28"/>
              </w:rPr>
              <w:t>Сулик</w:t>
            </w:r>
            <w:proofErr w:type="spellEnd"/>
            <w:r w:rsidRPr="00BA3CAD">
              <w:rPr>
                <w:sz w:val="28"/>
                <w:szCs w:val="28"/>
              </w:rPr>
              <w:t xml:space="preserve"> С.В., министр спорта и туризма Кировской области</w:t>
            </w:r>
          </w:p>
        </w:tc>
      </w:tr>
      <w:tr w:rsidR="003B39FF" w:rsidRPr="0031101F" w14:paraId="4B35B8B0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0DC4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 xml:space="preserve">реализации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E4B5" w14:textId="77777777" w:rsidR="003B39FF" w:rsidRPr="00BA3CAD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BA3CAD">
              <w:rPr>
                <w:sz w:val="28"/>
                <w:szCs w:val="28"/>
              </w:rPr>
              <w:t>2024</w:t>
            </w:r>
            <w:r w:rsidR="005359D5" w:rsidRPr="00BA3CAD">
              <w:rPr>
                <w:sz w:val="28"/>
                <w:szCs w:val="28"/>
              </w:rPr>
              <w:t xml:space="preserve"> – </w:t>
            </w:r>
            <w:r w:rsidRPr="00BA3CAD">
              <w:rPr>
                <w:sz w:val="28"/>
                <w:szCs w:val="28"/>
              </w:rPr>
              <w:t>2030 годы</w:t>
            </w:r>
          </w:p>
        </w:tc>
      </w:tr>
      <w:tr w:rsidR="00D1275A" w:rsidRPr="0031101F" w14:paraId="52F596FF" w14:textId="77777777" w:rsidTr="00191023">
        <w:trPr>
          <w:trHeight w:val="129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B15F8" w14:textId="661DF0BE" w:rsidR="00D1275A" w:rsidRPr="0031101F" w:rsidRDefault="00D1275A" w:rsidP="00BA3CAD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359AB" w14:textId="77777777" w:rsidR="00D1275A" w:rsidRPr="00BA3CAD" w:rsidRDefault="00D1275A" w:rsidP="00BA3CAD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proofErr w:type="gramStart"/>
            <w:r w:rsidRPr="00BA3CAD">
              <w:rPr>
                <w:spacing w:val="-5"/>
                <w:sz w:val="28"/>
                <w:szCs w:val="28"/>
              </w:rPr>
              <w:t>увеличение</w:t>
            </w:r>
            <w:proofErr w:type="gramEnd"/>
            <w:r w:rsidRPr="00BA3CAD">
              <w:rPr>
                <w:spacing w:val="-5"/>
                <w:sz w:val="28"/>
                <w:szCs w:val="28"/>
              </w:rPr>
              <w:t xml:space="preserve"> доли обрабатывающих производств в валовом региональном продукте до 33%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BA3CAD">
              <w:rPr>
                <w:spacing w:val="-5"/>
                <w:sz w:val="28"/>
                <w:szCs w:val="28"/>
              </w:rPr>
              <w:t>в 2030 году</w:t>
            </w:r>
            <w:r>
              <w:rPr>
                <w:spacing w:val="-5"/>
                <w:sz w:val="28"/>
                <w:szCs w:val="28"/>
              </w:rPr>
              <w:t>;</w:t>
            </w:r>
          </w:p>
          <w:p w14:paraId="4986C9B9" w14:textId="03D39A24" w:rsidR="00D1275A" w:rsidRPr="00BA3CAD" w:rsidRDefault="00D1275A" w:rsidP="00BA3CAD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proofErr w:type="gramStart"/>
            <w:r w:rsidRPr="00BA3CAD">
              <w:rPr>
                <w:spacing w:val="-5"/>
                <w:sz w:val="28"/>
                <w:szCs w:val="28"/>
              </w:rPr>
              <w:t>достижение</w:t>
            </w:r>
            <w:proofErr w:type="gramEnd"/>
            <w:r w:rsidRPr="00BA3CAD">
              <w:rPr>
                <w:spacing w:val="-5"/>
                <w:sz w:val="28"/>
                <w:szCs w:val="28"/>
              </w:rPr>
              <w:t xml:space="preserve"> значения индекса физического объема инвестиций в основной капитал в 2030 году по отношению к 2020 году не ниже 170%</w:t>
            </w:r>
          </w:p>
        </w:tc>
      </w:tr>
      <w:tr w:rsidR="003B39FF" w:rsidRPr="0031101F" w14:paraId="077A3100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97D8" w14:textId="77777777"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FFD3" w14:textId="13D2423B" w:rsidR="00794686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14:paraId="4FC445B0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D7A" w14:textId="77777777"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F331" w14:textId="6BEE4EB4" w:rsidR="003B39FF" w:rsidRPr="00BA3CAD" w:rsidRDefault="00676136" w:rsidP="00BA3CAD">
            <w:pPr>
              <w:ind w:left="43"/>
              <w:jc w:val="both"/>
              <w:rPr>
                <w:sz w:val="28"/>
                <w:szCs w:val="28"/>
              </w:rPr>
            </w:pPr>
            <w:proofErr w:type="gramStart"/>
            <w:r w:rsidRPr="00BA3CAD">
              <w:rPr>
                <w:sz w:val="28"/>
                <w:szCs w:val="28"/>
              </w:rPr>
              <w:t>объем</w:t>
            </w:r>
            <w:proofErr w:type="gramEnd"/>
            <w:r w:rsidRPr="00BA3CAD">
              <w:rPr>
                <w:sz w:val="28"/>
                <w:szCs w:val="28"/>
              </w:rPr>
              <w:t xml:space="preserve"> финансового обеспечения </w:t>
            </w:r>
            <w:r w:rsidR="00FF48DE" w:rsidRPr="00BA3CAD">
              <w:rPr>
                <w:sz w:val="28"/>
                <w:szCs w:val="28"/>
              </w:rPr>
              <w:t xml:space="preserve">Государственной программы </w:t>
            </w:r>
            <w:r w:rsidRPr="00BA3CAD">
              <w:rPr>
                <w:sz w:val="28"/>
                <w:szCs w:val="28"/>
              </w:rPr>
              <w:t xml:space="preserve">за весь период </w:t>
            </w:r>
            <w:r w:rsidR="00FF48DE" w:rsidRPr="00BA3CAD">
              <w:rPr>
                <w:sz w:val="28"/>
                <w:szCs w:val="28"/>
              </w:rPr>
              <w:t xml:space="preserve">ее </w:t>
            </w:r>
            <w:r w:rsidRPr="00BA3CAD">
              <w:rPr>
                <w:sz w:val="28"/>
                <w:szCs w:val="28"/>
              </w:rPr>
              <w:t xml:space="preserve">реализации </w:t>
            </w:r>
            <w:r w:rsidRPr="001D1A9F">
              <w:rPr>
                <w:sz w:val="28"/>
                <w:szCs w:val="28"/>
              </w:rPr>
              <w:t xml:space="preserve">составляет </w:t>
            </w:r>
            <w:r w:rsidR="001D1A9F" w:rsidRPr="001D1A9F">
              <w:rPr>
                <w:sz w:val="28"/>
                <w:szCs w:val="28"/>
              </w:rPr>
              <w:t>2 </w:t>
            </w:r>
            <w:r w:rsidR="005870BD" w:rsidRPr="005870BD">
              <w:rPr>
                <w:sz w:val="28"/>
                <w:szCs w:val="28"/>
              </w:rPr>
              <w:t>7</w:t>
            </w:r>
            <w:r w:rsidR="001D1A9F" w:rsidRPr="001D1A9F">
              <w:rPr>
                <w:sz w:val="28"/>
                <w:szCs w:val="28"/>
              </w:rPr>
              <w:t xml:space="preserve">97 </w:t>
            </w:r>
            <w:r w:rsidR="005D5E31" w:rsidRPr="005D5E31">
              <w:rPr>
                <w:sz w:val="28"/>
                <w:szCs w:val="28"/>
              </w:rPr>
              <w:t>968</w:t>
            </w:r>
            <w:r w:rsidR="00031FC9" w:rsidRPr="001D1A9F">
              <w:rPr>
                <w:sz w:val="28"/>
                <w:szCs w:val="28"/>
              </w:rPr>
              <w:t>,</w:t>
            </w:r>
            <w:r w:rsidR="001D1A9F" w:rsidRPr="001D1A9F">
              <w:rPr>
                <w:sz w:val="28"/>
                <w:szCs w:val="28"/>
              </w:rPr>
              <w:t>28</w:t>
            </w:r>
            <w:r w:rsidR="007F03BD" w:rsidRPr="00BA3CAD">
              <w:rPr>
                <w:sz w:val="28"/>
                <w:szCs w:val="28"/>
              </w:rPr>
              <w:t xml:space="preserve"> тыс. рублей</w:t>
            </w:r>
            <w:r w:rsidRPr="00BA3CAD">
              <w:rPr>
                <w:sz w:val="28"/>
                <w:szCs w:val="28"/>
              </w:rPr>
              <w:t>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</w:t>
            </w:r>
            <w:r w:rsidR="0031101F" w:rsidRPr="00BA3CAD">
              <w:rPr>
                <w:sz w:val="28"/>
                <w:szCs w:val="28"/>
              </w:rPr>
              <w:t>, представлено в приложении</w:t>
            </w:r>
          </w:p>
        </w:tc>
      </w:tr>
      <w:tr w:rsidR="003B39FF" w:rsidRPr="00FF006B" w14:paraId="41727923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5532" w14:textId="77777777" w:rsidR="003B39FF" w:rsidRPr="00FF006B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FF006B">
              <w:rPr>
                <w:sz w:val="28"/>
                <w:szCs w:val="28"/>
              </w:rPr>
              <w:t>Связь с национальными целями развития Российской Федерации / государственн</w:t>
            </w:r>
            <w:r w:rsidR="005359D5" w:rsidRPr="00FF006B">
              <w:rPr>
                <w:sz w:val="28"/>
                <w:szCs w:val="28"/>
              </w:rPr>
              <w:t>ыми</w:t>
            </w:r>
            <w:r w:rsidRPr="00FF006B">
              <w:rPr>
                <w:sz w:val="28"/>
                <w:szCs w:val="28"/>
              </w:rPr>
              <w:t xml:space="preserve"> программ</w:t>
            </w:r>
            <w:r w:rsidR="005359D5" w:rsidRPr="00FF006B">
              <w:rPr>
                <w:sz w:val="28"/>
                <w:szCs w:val="28"/>
              </w:rPr>
              <w:t>ами</w:t>
            </w:r>
            <w:r w:rsidRPr="00FF006B">
              <w:rPr>
                <w:sz w:val="28"/>
                <w:szCs w:val="28"/>
              </w:rPr>
              <w:t xml:space="preserve"> </w:t>
            </w:r>
            <w:r w:rsidRPr="00FF006B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1F74" w14:textId="5B6E074E" w:rsidR="003B39FF" w:rsidRPr="00FF006B" w:rsidRDefault="00BA3CAD" w:rsidP="00FE7255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06B">
              <w:rPr>
                <w:iCs/>
                <w:sz w:val="28"/>
                <w:szCs w:val="28"/>
              </w:rPr>
              <w:lastRenderedPageBreak/>
              <w:t xml:space="preserve">национальная цель развития Российской Федерации «Устойчивая и динамичная экономика» (показатели «Обеспечение темпа роста валового внутреннего продукта страны выше среднемирового и выход не позднее </w:t>
            </w:r>
            <w:r w:rsidR="00FE7255">
              <w:rPr>
                <w:iCs/>
                <w:sz w:val="28"/>
                <w:szCs w:val="28"/>
              </w:rPr>
              <w:br/>
            </w:r>
            <w:r w:rsidRPr="00FF006B">
              <w:rPr>
                <w:iCs/>
                <w:sz w:val="28"/>
                <w:szCs w:val="28"/>
              </w:rPr>
              <w:lastRenderedPageBreak/>
              <w:t xml:space="preserve">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безработицы», «Увеличение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климата», «Вовлечение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проектов, направленных на повышение производительности труда», </w:t>
            </w:r>
            <w:r w:rsidR="00B77370" w:rsidRPr="00FF006B">
              <w:rPr>
                <w:iCs/>
                <w:sz w:val="28"/>
                <w:szCs w:val="28"/>
              </w:rPr>
              <w:t>«Создание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</w:t>
            </w:r>
            <w:r w:rsidR="00EC7FBC" w:rsidRPr="00FF006B">
              <w:rPr>
                <w:iCs/>
                <w:sz w:val="28"/>
                <w:szCs w:val="28"/>
              </w:rPr>
              <w:t xml:space="preserve">», </w:t>
            </w:r>
            <w:r w:rsidRPr="00FF006B">
              <w:rPr>
                <w:iCs/>
                <w:sz w:val="28"/>
                <w:szCs w:val="28"/>
              </w:rPr>
              <w:t>«Обеспечение к 2030 году прироста объема экспорта несырьевых неэнергетических товаров не менее чем на две трети по сравнению с показателем 2023 года»</w:t>
            </w:r>
            <w:r w:rsidRPr="00FF006B">
              <w:rPr>
                <w:sz w:val="28"/>
                <w:szCs w:val="28"/>
              </w:rPr>
              <w:t xml:space="preserve">, </w:t>
            </w:r>
            <w:r w:rsidR="007B7285">
              <w:rPr>
                <w:sz w:val="28"/>
                <w:szCs w:val="28"/>
              </w:rPr>
              <w:t>«Ф</w:t>
            </w:r>
            <w:r w:rsidR="00EC7FBC" w:rsidRPr="00FF006B">
              <w:rPr>
                <w:sz w:val="28"/>
                <w:szCs w:val="28"/>
              </w:rPr>
              <w:t>ормирование сети устойчивых партнерств с иностранными 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рынков</w:t>
            </w:r>
            <w:r w:rsidR="007B7285">
              <w:rPr>
                <w:sz w:val="28"/>
                <w:szCs w:val="28"/>
              </w:rPr>
              <w:t>»)</w:t>
            </w:r>
            <w:r w:rsidR="00EC7FBC" w:rsidRPr="00FF006B">
              <w:rPr>
                <w:sz w:val="28"/>
                <w:szCs w:val="28"/>
              </w:rPr>
              <w:t xml:space="preserve">; </w:t>
            </w:r>
            <w:r w:rsidRPr="00FF006B">
              <w:rPr>
                <w:iCs/>
                <w:sz w:val="28"/>
                <w:szCs w:val="28"/>
              </w:rPr>
              <w:t xml:space="preserve">национальная цель развития Российской Федерации «Технологическое лидерство» (показатель «Увеличение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года») </w:t>
            </w:r>
            <w:r w:rsidRPr="00FF006B">
              <w:rPr>
                <w:sz w:val="28"/>
                <w:szCs w:val="28"/>
              </w:rPr>
              <w:t xml:space="preserve">/ </w:t>
            </w:r>
            <w:r w:rsidRPr="00FF006B">
              <w:rPr>
                <w:rFonts w:eastAsia="Calibri"/>
                <w:sz w:val="28"/>
                <w:szCs w:val="28"/>
              </w:rPr>
              <w:t xml:space="preserve">государственная программа Российской Федерации «Экономическое развитие и инновационная экономика», государственная </w:t>
            </w:r>
            <w:hyperlink r:id="rId12" w:history="1">
              <w:r w:rsidRPr="00FF006B">
                <w:rPr>
                  <w:rFonts w:eastAsia="Calibri"/>
                  <w:sz w:val="28"/>
                  <w:szCs w:val="28"/>
                </w:rPr>
                <w:t>программа</w:t>
              </w:r>
            </w:hyperlink>
            <w:r w:rsidRPr="00FF006B">
              <w:rPr>
                <w:rFonts w:eastAsia="Calibri"/>
                <w:sz w:val="28"/>
                <w:szCs w:val="28"/>
              </w:rPr>
              <w:t xml:space="preserve"> Российской Федерации «Развитие промышленности и повышение ее конкурентоспособности»</w:t>
            </w:r>
          </w:p>
        </w:tc>
      </w:tr>
    </w:tbl>
    <w:p w14:paraId="66614256" w14:textId="77777777" w:rsidR="00430A8C" w:rsidRDefault="00430A8C" w:rsidP="00430A8C">
      <w:pPr>
        <w:pStyle w:val="1"/>
        <w:tabs>
          <w:tab w:val="left" w:pos="567"/>
        </w:tabs>
        <w:spacing w:before="0"/>
      </w:pPr>
    </w:p>
    <w:p w14:paraId="271B21C4" w14:textId="77777777" w:rsidR="00FE7255" w:rsidRDefault="00FE7255" w:rsidP="00430A8C">
      <w:pPr>
        <w:pStyle w:val="1"/>
        <w:tabs>
          <w:tab w:val="left" w:pos="567"/>
        </w:tabs>
        <w:spacing w:before="0"/>
      </w:pPr>
    </w:p>
    <w:p w14:paraId="7C3E5EAF" w14:textId="01A7EF4B" w:rsidR="003B39FF" w:rsidRPr="00FF006B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FF006B">
        <w:lastRenderedPageBreak/>
        <w:t>Показатели</w:t>
      </w:r>
      <w:r w:rsidRPr="00FF006B">
        <w:rPr>
          <w:spacing w:val="-6"/>
        </w:rPr>
        <w:t xml:space="preserve"> </w:t>
      </w:r>
      <w:r w:rsidR="007B2F66" w:rsidRPr="00FF006B">
        <w:t>Г</w:t>
      </w:r>
      <w:r w:rsidRPr="00FF006B">
        <w:t>осударственной</w:t>
      </w:r>
      <w:r w:rsidRPr="00FF006B">
        <w:rPr>
          <w:spacing w:val="-6"/>
        </w:rPr>
        <w:t xml:space="preserve"> </w:t>
      </w:r>
      <w:r w:rsidRPr="00FF006B">
        <w:t>программы</w:t>
      </w:r>
      <w:r w:rsidRPr="00FF006B">
        <w:rPr>
          <w:spacing w:val="-5"/>
        </w:rPr>
        <w:t xml:space="preserve"> </w:t>
      </w:r>
    </w:p>
    <w:p w14:paraId="7FC357D5" w14:textId="77777777" w:rsidR="00FF48DE" w:rsidRPr="00FF006B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tbl>
      <w:tblPr>
        <w:tblStyle w:val="TableNormal"/>
        <w:tblW w:w="5219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080"/>
        <w:gridCol w:w="807"/>
        <w:gridCol w:w="1060"/>
        <w:gridCol w:w="997"/>
        <w:gridCol w:w="944"/>
        <w:gridCol w:w="658"/>
        <w:gridCol w:w="720"/>
        <w:gridCol w:w="726"/>
        <w:gridCol w:w="720"/>
        <w:gridCol w:w="667"/>
        <w:gridCol w:w="701"/>
        <w:gridCol w:w="863"/>
        <w:gridCol w:w="876"/>
        <w:gridCol w:w="941"/>
        <w:gridCol w:w="1091"/>
        <w:gridCol w:w="1297"/>
      </w:tblGrid>
      <w:tr w:rsidR="00FF006B" w:rsidRPr="00FF006B" w14:paraId="4836BAE4" w14:textId="77777777" w:rsidTr="005B216B">
        <w:trPr>
          <w:trHeight w:val="245"/>
          <w:tblHeader/>
        </w:trPr>
        <w:tc>
          <w:tcPr>
            <w:tcW w:w="140" w:type="pct"/>
            <w:vMerge w:val="restart"/>
          </w:tcPr>
          <w:p w14:paraId="3DCE3619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№</w:t>
            </w:r>
            <w:r w:rsidRPr="00FF006B">
              <w:rPr>
                <w:spacing w:val="-1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п/п</w:t>
            </w:r>
          </w:p>
        </w:tc>
        <w:tc>
          <w:tcPr>
            <w:tcW w:w="667" w:type="pct"/>
            <w:vMerge w:val="restart"/>
          </w:tcPr>
          <w:p w14:paraId="2AFE1FB2" w14:textId="77777777" w:rsidR="00BA3CAD" w:rsidRPr="00FF006B" w:rsidRDefault="00BA3CAD" w:rsidP="0046103F">
            <w:pPr>
              <w:pStyle w:val="TableParagraph"/>
              <w:ind w:right="113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Наименование</w:t>
            </w:r>
            <w:r w:rsidRPr="00FF006B">
              <w:rPr>
                <w:spacing w:val="-37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показателя</w:t>
            </w:r>
          </w:p>
        </w:tc>
        <w:tc>
          <w:tcPr>
            <w:tcW w:w="259" w:type="pct"/>
            <w:vMerge w:val="restart"/>
          </w:tcPr>
          <w:p w14:paraId="7212B57F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Уровень</w:t>
            </w:r>
            <w:r w:rsidRPr="00FF006B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F006B">
              <w:rPr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340" w:type="pct"/>
            <w:vMerge w:val="restart"/>
          </w:tcPr>
          <w:p w14:paraId="52C9AE10" w14:textId="77777777" w:rsidR="00BA3CAD" w:rsidRPr="00FF006B" w:rsidRDefault="00BA3CAD" w:rsidP="0046103F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Признак</w:t>
            </w:r>
            <w:r w:rsidRPr="00FF006B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F006B">
              <w:rPr>
                <w:sz w:val="20"/>
                <w:szCs w:val="20"/>
              </w:rPr>
              <w:t>возраста-</w:t>
            </w:r>
            <w:proofErr w:type="spellStart"/>
            <w:r w:rsidRPr="00FF006B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FF006B">
              <w:rPr>
                <w:sz w:val="20"/>
                <w:szCs w:val="20"/>
              </w:rPr>
              <w:t>/</w:t>
            </w:r>
            <w:r w:rsidRPr="00FF006B">
              <w:rPr>
                <w:spacing w:val="-37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убывания</w:t>
            </w:r>
          </w:p>
        </w:tc>
        <w:tc>
          <w:tcPr>
            <w:tcW w:w="320" w:type="pct"/>
            <w:vMerge w:val="restart"/>
          </w:tcPr>
          <w:p w14:paraId="1E278F6E" w14:textId="5959237E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Единица</w:t>
            </w:r>
            <w:r w:rsidRPr="00FF006B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F006B">
              <w:rPr>
                <w:sz w:val="20"/>
                <w:szCs w:val="20"/>
              </w:rPr>
              <w:t>измерения</w:t>
            </w:r>
            <w:r w:rsidRPr="00FF006B">
              <w:rPr>
                <w:spacing w:val="-37"/>
                <w:sz w:val="20"/>
                <w:szCs w:val="20"/>
              </w:rPr>
              <w:t xml:space="preserve">  </w:t>
            </w:r>
            <w:r w:rsidRPr="00FF006B">
              <w:rPr>
                <w:spacing w:val="-1"/>
                <w:sz w:val="20"/>
                <w:szCs w:val="20"/>
              </w:rPr>
              <w:t>(</w:t>
            </w:r>
            <w:proofErr w:type="gramEnd"/>
            <w:r w:rsidRPr="00FF006B">
              <w:rPr>
                <w:spacing w:val="-1"/>
                <w:sz w:val="20"/>
                <w:szCs w:val="20"/>
              </w:rPr>
              <w:t>по</w:t>
            </w:r>
            <w:r w:rsidRPr="00FF006B">
              <w:rPr>
                <w:spacing w:val="-9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ОКЕИ)</w:t>
            </w:r>
          </w:p>
        </w:tc>
        <w:tc>
          <w:tcPr>
            <w:tcW w:w="514" w:type="pct"/>
            <w:gridSpan w:val="2"/>
          </w:tcPr>
          <w:p w14:paraId="6EB62CD9" w14:textId="77777777" w:rsidR="00BA3CAD" w:rsidRPr="00FF006B" w:rsidRDefault="00BA3CAD" w:rsidP="0046103F">
            <w:pPr>
              <w:pStyle w:val="TableParagraph"/>
              <w:ind w:left="-11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Базовое</w:t>
            </w:r>
            <w:r w:rsidRPr="00FF006B">
              <w:rPr>
                <w:spacing w:val="1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значение</w:t>
            </w:r>
          </w:p>
        </w:tc>
        <w:tc>
          <w:tcPr>
            <w:tcW w:w="1692" w:type="pct"/>
            <w:gridSpan w:val="7"/>
          </w:tcPr>
          <w:p w14:paraId="5DE38262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Значение</w:t>
            </w:r>
            <w:r w:rsidRPr="00FF006B">
              <w:rPr>
                <w:spacing w:val="-5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показателя</w:t>
            </w:r>
            <w:r w:rsidRPr="00FF006B">
              <w:rPr>
                <w:spacing w:val="-2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по</w:t>
            </w:r>
            <w:r w:rsidRPr="00FF006B">
              <w:rPr>
                <w:spacing w:val="-3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годам</w:t>
            </w:r>
          </w:p>
        </w:tc>
        <w:tc>
          <w:tcPr>
            <w:tcW w:w="302" w:type="pct"/>
            <w:vMerge w:val="restart"/>
          </w:tcPr>
          <w:p w14:paraId="7C0DC5AF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Документ</w:t>
            </w:r>
          </w:p>
        </w:tc>
        <w:tc>
          <w:tcPr>
            <w:tcW w:w="350" w:type="pct"/>
            <w:vMerge w:val="restart"/>
          </w:tcPr>
          <w:p w14:paraId="3765D3D8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Ответствен-</w:t>
            </w:r>
            <w:proofErr w:type="spellStart"/>
            <w:proofErr w:type="gramStart"/>
            <w:r w:rsidRPr="00FF006B">
              <w:rPr>
                <w:sz w:val="20"/>
                <w:szCs w:val="20"/>
              </w:rPr>
              <w:t>ный</w:t>
            </w:r>
            <w:proofErr w:type="spellEnd"/>
            <w:r w:rsidRPr="00FF006B">
              <w:rPr>
                <w:sz w:val="20"/>
                <w:szCs w:val="20"/>
              </w:rPr>
              <w:t xml:space="preserve"> </w:t>
            </w:r>
            <w:r w:rsidRPr="00FF006B">
              <w:rPr>
                <w:spacing w:val="-38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за</w:t>
            </w:r>
            <w:proofErr w:type="gramEnd"/>
            <w:r w:rsidRPr="00FF006B">
              <w:rPr>
                <w:sz w:val="20"/>
                <w:szCs w:val="20"/>
              </w:rPr>
              <w:t xml:space="preserve"> достижение</w:t>
            </w:r>
            <w:r w:rsidRPr="00FF006B">
              <w:rPr>
                <w:spacing w:val="-37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показателя</w:t>
            </w:r>
          </w:p>
        </w:tc>
        <w:tc>
          <w:tcPr>
            <w:tcW w:w="416" w:type="pct"/>
            <w:vMerge w:val="restart"/>
          </w:tcPr>
          <w:p w14:paraId="587CD651" w14:textId="77777777" w:rsidR="00BA3CAD" w:rsidRPr="00FF006B" w:rsidRDefault="00BA3CAD" w:rsidP="0046103F">
            <w:pPr>
              <w:pStyle w:val="TableParagraph"/>
              <w:ind w:left="156" w:right="115" w:firstLine="4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Связь с</w:t>
            </w:r>
            <w:r w:rsidRPr="00FF006B">
              <w:rPr>
                <w:spacing w:val="1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показателя-ми</w:t>
            </w:r>
            <w:r w:rsidRPr="00FF006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F006B">
              <w:rPr>
                <w:sz w:val="20"/>
                <w:szCs w:val="20"/>
              </w:rPr>
              <w:t>националь-</w:t>
            </w:r>
            <w:proofErr w:type="gramStart"/>
            <w:r w:rsidRPr="00FF006B">
              <w:rPr>
                <w:sz w:val="20"/>
                <w:szCs w:val="20"/>
              </w:rPr>
              <w:t>ных</w:t>
            </w:r>
            <w:proofErr w:type="spellEnd"/>
            <w:r w:rsidRPr="00FF006B">
              <w:rPr>
                <w:sz w:val="20"/>
                <w:szCs w:val="20"/>
              </w:rPr>
              <w:t xml:space="preserve"> </w:t>
            </w:r>
            <w:r w:rsidRPr="00FF006B">
              <w:rPr>
                <w:spacing w:val="-37"/>
                <w:sz w:val="20"/>
                <w:szCs w:val="20"/>
              </w:rPr>
              <w:t xml:space="preserve"> </w:t>
            </w:r>
            <w:r w:rsidRPr="00FF006B">
              <w:rPr>
                <w:sz w:val="20"/>
                <w:szCs w:val="20"/>
              </w:rPr>
              <w:t>целей</w:t>
            </w:r>
            <w:proofErr w:type="gramEnd"/>
          </w:p>
        </w:tc>
      </w:tr>
      <w:tr w:rsidR="00FF006B" w:rsidRPr="00FF006B" w14:paraId="20946D2A" w14:textId="77777777" w:rsidTr="003352B8">
        <w:trPr>
          <w:trHeight w:val="594"/>
          <w:tblHeader/>
        </w:trPr>
        <w:tc>
          <w:tcPr>
            <w:tcW w:w="140" w:type="pct"/>
            <w:vMerge/>
            <w:tcBorders>
              <w:top w:val="none" w:sz="4" w:space="0" w:color="000000"/>
            </w:tcBorders>
          </w:tcPr>
          <w:p w14:paraId="76AC9205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none" w:sz="4" w:space="0" w:color="000000"/>
            </w:tcBorders>
          </w:tcPr>
          <w:p w14:paraId="556AB7CF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none" w:sz="4" w:space="0" w:color="000000"/>
            </w:tcBorders>
          </w:tcPr>
          <w:p w14:paraId="7A1A72E9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one" w:sz="4" w:space="0" w:color="000000"/>
            </w:tcBorders>
          </w:tcPr>
          <w:p w14:paraId="63B7585E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none" w:sz="4" w:space="0" w:color="000000"/>
            </w:tcBorders>
          </w:tcPr>
          <w:p w14:paraId="0BC5F494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14:paraId="444490DB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значение</w:t>
            </w:r>
            <w:proofErr w:type="gramEnd"/>
          </w:p>
        </w:tc>
        <w:tc>
          <w:tcPr>
            <w:tcW w:w="211" w:type="pct"/>
          </w:tcPr>
          <w:p w14:paraId="1575F927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231" w:type="pct"/>
          </w:tcPr>
          <w:p w14:paraId="69E40D9B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position w:val="-5"/>
                <w:sz w:val="20"/>
                <w:szCs w:val="20"/>
              </w:rPr>
              <w:t>2024</w:t>
            </w:r>
          </w:p>
        </w:tc>
        <w:tc>
          <w:tcPr>
            <w:tcW w:w="233" w:type="pct"/>
          </w:tcPr>
          <w:p w14:paraId="6CEAD53D" w14:textId="77777777" w:rsidR="00BA3CAD" w:rsidRPr="00FF006B" w:rsidRDefault="00BA3CAD" w:rsidP="0046103F">
            <w:pPr>
              <w:pStyle w:val="TableParagraph"/>
              <w:jc w:val="center"/>
              <w:rPr>
                <w:position w:val="-5"/>
                <w:sz w:val="20"/>
                <w:szCs w:val="20"/>
              </w:rPr>
            </w:pPr>
            <w:r w:rsidRPr="00FF006B">
              <w:rPr>
                <w:position w:val="-5"/>
                <w:sz w:val="20"/>
                <w:szCs w:val="20"/>
              </w:rPr>
              <w:t>2025</w:t>
            </w:r>
          </w:p>
        </w:tc>
        <w:tc>
          <w:tcPr>
            <w:tcW w:w="231" w:type="pct"/>
          </w:tcPr>
          <w:p w14:paraId="08036E83" w14:textId="77777777" w:rsidR="00BA3CAD" w:rsidRPr="00FF006B" w:rsidRDefault="00BA3CAD" w:rsidP="0046103F">
            <w:pPr>
              <w:pStyle w:val="TableParagraph"/>
              <w:jc w:val="center"/>
              <w:rPr>
                <w:position w:val="-5"/>
                <w:sz w:val="20"/>
                <w:szCs w:val="20"/>
              </w:rPr>
            </w:pPr>
            <w:r w:rsidRPr="00FF006B">
              <w:rPr>
                <w:position w:val="-5"/>
                <w:sz w:val="20"/>
                <w:szCs w:val="20"/>
              </w:rPr>
              <w:t>2026</w:t>
            </w:r>
          </w:p>
        </w:tc>
        <w:tc>
          <w:tcPr>
            <w:tcW w:w="214" w:type="pct"/>
          </w:tcPr>
          <w:p w14:paraId="06B35A0E" w14:textId="77777777" w:rsidR="00BA3CAD" w:rsidRPr="00FF006B" w:rsidRDefault="00BA3CAD" w:rsidP="0046103F">
            <w:pPr>
              <w:pStyle w:val="TableParagraph"/>
              <w:jc w:val="center"/>
              <w:rPr>
                <w:position w:val="-5"/>
                <w:sz w:val="20"/>
                <w:szCs w:val="20"/>
              </w:rPr>
            </w:pPr>
            <w:r w:rsidRPr="00FF006B">
              <w:rPr>
                <w:position w:val="-5"/>
                <w:sz w:val="20"/>
                <w:szCs w:val="20"/>
              </w:rPr>
              <w:t>2027</w:t>
            </w:r>
          </w:p>
        </w:tc>
        <w:tc>
          <w:tcPr>
            <w:tcW w:w="225" w:type="pct"/>
          </w:tcPr>
          <w:p w14:paraId="299282FC" w14:textId="77777777" w:rsidR="00BA3CAD" w:rsidRPr="00FF006B" w:rsidRDefault="00BA3CAD" w:rsidP="0046103F">
            <w:pPr>
              <w:jc w:val="center"/>
              <w:rPr>
                <w:position w:val="-5"/>
                <w:sz w:val="20"/>
                <w:szCs w:val="20"/>
              </w:rPr>
            </w:pPr>
            <w:r w:rsidRPr="00FF006B">
              <w:rPr>
                <w:position w:val="-5"/>
                <w:sz w:val="20"/>
                <w:szCs w:val="20"/>
              </w:rPr>
              <w:t>2028</w:t>
            </w:r>
          </w:p>
        </w:tc>
        <w:tc>
          <w:tcPr>
            <w:tcW w:w="277" w:type="pct"/>
          </w:tcPr>
          <w:p w14:paraId="74B7C45A" w14:textId="77777777" w:rsidR="00BA3CAD" w:rsidRPr="00FF006B" w:rsidRDefault="00BA3CAD" w:rsidP="0046103F">
            <w:pPr>
              <w:jc w:val="center"/>
              <w:rPr>
                <w:position w:val="-5"/>
                <w:sz w:val="20"/>
                <w:szCs w:val="20"/>
              </w:rPr>
            </w:pPr>
            <w:r w:rsidRPr="00FF006B">
              <w:rPr>
                <w:position w:val="-5"/>
                <w:sz w:val="20"/>
                <w:szCs w:val="20"/>
              </w:rPr>
              <w:t>2029</w:t>
            </w:r>
          </w:p>
        </w:tc>
        <w:tc>
          <w:tcPr>
            <w:tcW w:w="281" w:type="pct"/>
          </w:tcPr>
          <w:p w14:paraId="48F4A37C" w14:textId="77777777" w:rsidR="00BA3CAD" w:rsidRPr="00FF006B" w:rsidRDefault="00BA3CAD" w:rsidP="0046103F">
            <w:pPr>
              <w:jc w:val="center"/>
              <w:rPr>
                <w:position w:val="-5"/>
                <w:sz w:val="20"/>
                <w:szCs w:val="20"/>
              </w:rPr>
            </w:pPr>
            <w:r w:rsidRPr="00FF006B">
              <w:rPr>
                <w:position w:val="-5"/>
                <w:sz w:val="20"/>
                <w:szCs w:val="20"/>
              </w:rPr>
              <w:t>2030</w:t>
            </w:r>
          </w:p>
        </w:tc>
        <w:tc>
          <w:tcPr>
            <w:tcW w:w="302" w:type="pct"/>
            <w:vMerge/>
          </w:tcPr>
          <w:p w14:paraId="6C30B060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22EB3508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14:paraId="345E4BF3" w14:textId="77777777" w:rsidR="00BA3CAD" w:rsidRPr="00FF006B" w:rsidRDefault="00BA3CAD" w:rsidP="0046103F">
            <w:pPr>
              <w:rPr>
                <w:sz w:val="20"/>
                <w:szCs w:val="20"/>
              </w:rPr>
            </w:pPr>
          </w:p>
        </w:tc>
      </w:tr>
      <w:tr w:rsidR="00FF006B" w:rsidRPr="00FF006B" w14:paraId="42077377" w14:textId="77777777" w:rsidTr="003352B8">
        <w:trPr>
          <w:trHeight w:val="297"/>
        </w:trPr>
        <w:tc>
          <w:tcPr>
            <w:tcW w:w="5000" w:type="pct"/>
            <w:gridSpan w:val="17"/>
          </w:tcPr>
          <w:p w14:paraId="792CAD76" w14:textId="297CB578" w:rsidR="00BA3CAD" w:rsidRPr="00FF006B" w:rsidRDefault="00BA3CAD" w:rsidP="004610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Цель «Увеличение доли обрабатывающих производств в валовом региональном продукте до 33% в 2030 году»</w:t>
            </w:r>
          </w:p>
        </w:tc>
      </w:tr>
      <w:tr w:rsidR="00FF006B" w:rsidRPr="00FF006B" w14:paraId="0C85EC6B" w14:textId="77777777" w:rsidTr="003352B8">
        <w:trPr>
          <w:trHeight w:val="551"/>
        </w:trPr>
        <w:tc>
          <w:tcPr>
            <w:tcW w:w="140" w:type="pct"/>
          </w:tcPr>
          <w:p w14:paraId="32E56FC7" w14:textId="36FBA333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</w:t>
            </w:r>
          </w:p>
        </w:tc>
        <w:tc>
          <w:tcPr>
            <w:tcW w:w="667" w:type="pct"/>
          </w:tcPr>
          <w:p w14:paraId="26FDED13" w14:textId="77777777" w:rsidR="00BA3CAD" w:rsidRPr="00FF006B" w:rsidRDefault="00BA3CAD" w:rsidP="0046103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 xml:space="preserve">Доля обрабатывающих производств в валовом региональном продукте </w:t>
            </w:r>
          </w:p>
        </w:tc>
        <w:tc>
          <w:tcPr>
            <w:tcW w:w="259" w:type="pct"/>
          </w:tcPr>
          <w:p w14:paraId="767CCC30" w14:textId="77777777" w:rsidR="00BA3CAD" w:rsidRPr="00FF006B" w:rsidRDefault="00BA3CAD" w:rsidP="0046103F">
            <w:pPr>
              <w:pStyle w:val="TableParagraph"/>
              <w:ind w:left="108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ГП</w:t>
            </w:r>
          </w:p>
        </w:tc>
        <w:tc>
          <w:tcPr>
            <w:tcW w:w="340" w:type="pct"/>
          </w:tcPr>
          <w:p w14:paraId="2CB248EC" w14:textId="77777777" w:rsidR="00BA3CAD" w:rsidRPr="00FF006B" w:rsidRDefault="00BA3CAD" w:rsidP="0046103F">
            <w:pPr>
              <w:pStyle w:val="TableParagrap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возрастание</w:t>
            </w:r>
            <w:proofErr w:type="gramEnd"/>
          </w:p>
        </w:tc>
        <w:tc>
          <w:tcPr>
            <w:tcW w:w="320" w:type="pct"/>
          </w:tcPr>
          <w:p w14:paraId="4EA44666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303" w:type="pct"/>
          </w:tcPr>
          <w:p w14:paraId="0F2D8788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211" w:type="pct"/>
          </w:tcPr>
          <w:p w14:paraId="60B52307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2023</w:t>
            </w:r>
          </w:p>
        </w:tc>
        <w:tc>
          <w:tcPr>
            <w:tcW w:w="231" w:type="pct"/>
          </w:tcPr>
          <w:p w14:paraId="200DAD58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233" w:type="pct"/>
          </w:tcPr>
          <w:p w14:paraId="47BFCEBA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32,2</w:t>
            </w:r>
          </w:p>
        </w:tc>
        <w:tc>
          <w:tcPr>
            <w:tcW w:w="231" w:type="pct"/>
          </w:tcPr>
          <w:p w14:paraId="246A9388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32,4</w:t>
            </w:r>
          </w:p>
        </w:tc>
        <w:tc>
          <w:tcPr>
            <w:tcW w:w="214" w:type="pct"/>
          </w:tcPr>
          <w:p w14:paraId="27AA99B5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32,6</w:t>
            </w:r>
          </w:p>
        </w:tc>
        <w:tc>
          <w:tcPr>
            <w:tcW w:w="225" w:type="pct"/>
          </w:tcPr>
          <w:p w14:paraId="56D76B4D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32,8</w:t>
            </w:r>
          </w:p>
        </w:tc>
        <w:tc>
          <w:tcPr>
            <w:tcW w:w="277" w:type="pct"/>
          </w:tcPr>
          <w:p w14:paraId="213C4BCE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32,9</w:t>
            </w:r>
          </w:p>
        </w:tc>
        <w:tc>
          <w:tcPr>
            <w:tcW w:w="281" w:type="pct"/>
          </w:tcPr>
          <w:p w14:paraId="2134E7B8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33</w:t>
            </w:r>
          </w:p>
        </w:tc>
        <w:tc>
          <w:tcPr>
            <w:tcW w:w="302" w:type="pct"/>
          </w:tcPr>
          <w:p w14:paraId="05AA3512" w14:textId="77777777" w:rsidR="00BA3CAD" w:rsidRPr="00FF006B" w:rsidRDefault="00BA3CAD" w:rsidP="0046103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14:paraId="6DC2A1FE" w14:textId="77777777" w:rsidR="00BA3CAD" w:rsidRPr="00FF006B" w:rsidRDefault="00BA3CAD" w:rsidP="0046103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министер</w:t>
            </w:r>
            <w:r w:rsidRPr="00FF006B">
              <w:rPr>
                <w:sz w:val="20"/>
                <w:szCs w:val="20"/>
              </w:rPr>
              <w:softHyphen/>
              <w:t>ство</w:t>
            </w:r>
            <w:proofErr w:type="gramEnd"/>
            <w:r w:rsidRPr="00FF006B">
              <w:rPr>
                <w:sz w:val="20"/>
                <w:szCs w:val="20"/>
              </w:rPr>
              <w:t xml:space="preserve"> про</w:t>
            </w:r>
            <w:r w:rsidRPr="00FF006B">
              <w:rPr>
                <w:sz w:val="20"/>
                <w:szCs w:val="20"/>
              </w:rPr>
              <w:softHyphen/>
              <w:t>мышленно</w:t>
            </w:r>
            <w:r w:rsidRPr="00FF006B">
              <w:rPr>
                <w:sz w:val="20"/>
                <w:szCs w:val="20"/>
              </w:rPr>
              <w:softHyphen/>
              <w:t>сти, пред</w:t>
            </w:r>
            <w:r w:rsidRPr="00FF006B">
              <w:rPr>
                <w:sz w:val="20"/>
                <w:szCs w:val="20"/>
              </w:rPr>
              <w:softHyphen/>
              <w:t>принима</w:t>
            </w:r>
            <w:r w:rsidRPr="00FF006B">
              <w:rPr>
                <w:sz w:val="20"/>
                <w:szCs w:val="20"/>
              </w:rPr>
              <w:softHyphen/>
              <w:t>тельства и торговли Кировской области</w:t>
            </w:r>
          </w:p>
        </w:tc>
        <w:tc>
          <w:tcPr>
            <w:tcW w:w="416" w:type="pct"/>
          </w:tcPr>
          <w:p w14:paraId="68EB0819" w14:textId="72218A77" w:rsidR="00BA3CAD" w:rsidRPr="00FF006B" w:rsidRDefault="00BA3CAD" w:rsidP="0046103F">
            <w:pPr>
              <w:pStyle w:val="TableParagraph"/>
              <w:jc w:val="bot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обеспечение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темпа роста валового внут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 страны выше сред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немирового и выход не позд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нее 2030 года на четвертое место в мире по объему ва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лового внут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дукта, рассчи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танного по па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ритету покупа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тельной спо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собности, в том числе за счет роста про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изводительно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 xml:space="preserve">сти труда, при сохранении </w:t>
            </w:r>
            <w:proofErr w:type="spellStart"/>
            <w:r w:rsidRPr="00FF006B">
              <w:rPr>
                <w:iCs/>
                <w:sz w:val="20"/>
                <w:szCs w:val="20"/>
              </w:rPr>
              <w:t>макроэконо</w:t>
            </w:r>
            <w:r w:rsidR="004B5187">
              <w:rPr>
                <w:iCs/>
                <w:sz w:val="20"/>
                <w:szCs w:val="20"/>
              </w:rPr>
              <w:t>-</w:t>
            </w:r>
            <w:r w:rsidRPr="00FF006B">
              <w:rPr>
                <w:iCs/>
                <w:sz w:val="20"/>
                <w:szCs w:val="20"/>
              </w:rPr>
              <w:t>мической</w:t>
            </w:r>
            <w:proofErr w:type="spellEnd"/>
            <w:r w:rsidRPr="00FF006B">
              <w:rPr>
                <w:iCs/>
                <w:sz w:val="20"/>
                <w:szCs w:val="20"/>
              </w:rPr>
              <w:t xml:space="preserve"> ста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бильности, низкого уровня безра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ботицы и сни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жении уровня структурной безработицы</w:t>
            </w:r>
            <w:r w:rsidR="007B6BD2" w:rsidRPr="00FF006B">
              <w:rPr>
                <w:iCs/>
                <w:sz w:val="20"/>
                <w:szCs w:val="20"/>
              </w:rPr>
              <w:t>;</w:t>
            </w:r>
          </w:p>
          <w:p w14:paraId="4CB57197" w14:textId="7ACB740F" w:rsidR="007B6BD2" w:rsidRPr="00FF006B" w:rsidRDefault="007B6BD2" w:rsidP="0046103F">
            <w:pPr>
              <w:pStyle w:val="TableParagraph"/>
              <w:jc w:val="bot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lastRenderedPageBreak/>
              <w:t>увеличение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к 2030 году объ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ема инвести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ций в основ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 xml:space="preserve">ной капитал не менее чем на 60 процентов по сравнению с уровнем 2020 года за счет постоянного улучшения </w:t>
            </w:r>
            <w:proofErr w:type="spellStart"/>
            <w:r w:rsidRPr="00FF006B">
              <w:rPr>
                <w:iCs/>
                <w:sz w:val="20"/>
                <w:szCs w:val="20"/>
              </w:rPr>
              <w:t>ин</w:t>
            </w:r>
            <w:r w:rsidR="00076B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вестицион</w:t>
            </w:r>
            <w:r w:rsidR="004B5187">
              <w:rPr>
                <w:iCs/>
                <w:sz w:val="20"/>
                <w:szCs w:val="20"/>
              </w:rPr>
              <w:t>-</w:t>
            </w:r>
            <w:r w:rsidRPr="00FF006B">
              <w:rPr>
                <w:iCs/>
                <w:sz w:val="20"/>
                <w:szCs w:val="20"/>
              </w:rPr>
              <w:t>ного</w:t>
            </w:r>
            <w:proofErr w:type="spellEnd"/>
            <w:r w:rsidRPr="00FF006B">
              <w:rPr>
                <w:iCs/>
                <w:sz w:val="20"/>
                <w:szCs w:val="20"/>
              </w:rPr>
              <w:t xml:space="preserve"> климата</w:t>
            </w:r>
            <w:r w:rsidR="00AC4734" w:rsidRPr="00FF006B">
              <w:rPr>
                <w:iCs/>
                <w:sz w:val="20"/>
                <w:szCs w:val="20"/>
              </w:rPr>
              <w:t>;</w:t>
            </w:r>
          </w:p>
          <w:p w14:paraId="5ECD7ECA" w14:textId="481B92B1" w:rsidR="00AC4734" w:rsidRPr="00FF006B" w:rsidRDefault="00AC4734" w:rsidP="00AC4734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создание</w:t>
            </w:r>
            <w:proofErr w:type="gramEnd"/>
            <w:r w:rsidRPr="00FF006B">
              <w:rPr>
                <w:sz w:val="20"/>
                <w:szCs w:val="20"/>
              </w:rPr>
              <w:t xml:space="preserve"> к 2030 году эф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фективной си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стемы подго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товки, профес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 xml:space="preserve">сиональной </w:t>
            </w:r>
            <w:proofErr w:type="spellStart"/>
            <w:r w:rsidRPr="00FF006B">
              <w:rPr>
                <w:sz w:val="20"/>
                <w:szCs w:val="20"/>
              </w:rPr>
              <w:t>переподготов</w:t>
            </w:r>
            <w:r w:rsidR="004B5187">
              <w:rPr>
                <w:sz w:val="20"/>
                <w:szCs w:val="20"/>
              </w:rPr>
              <w:t>-</w:t>
            </w:r>
            <w:r w:rsidRPr="00FF006B">
              <w:rPr>
                <w:sz w:val="20"/>
                <w:szCs w:val="20"/>
              </w:rPr>
              <w:t>ки</w:t>
            </w:r>
            <w:proofErr w:type="spellEnd"/>
            <w:r w:rsidRPr="00FF006B">
              <w:rPr>
                <w:sz w:val="20"/>
                <w:szCs w:val="20"/>
              </w:rPr>
              <w:t xml:space="preserve"> и повыше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ния квалифи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кации кадров для приори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тетных отрас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лей экономики исходя из про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гноза потреб</w:t>
            </w:r>
            <w:r w:rsidR="00076B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ности в них</w:t>
            </w:r>
          </w:p>
        </w:tc>
      </w:tr>
      <w:tr w:rsidR="00FF006B" w:rsidRPr="00FF006B" w14:paraId="5C0FF3B5" w14:textId="77777777" w:rsidTr="003352B8">
        <w:trPr>
          <w:trHeight w:val="551"/>
        </w:trPr>
        <w:tc>
          <w:tcPr>
            <w:tcW w:w="140" w:type="pct"/>
          </w:tcPr>
          <w:p w14:paraId="08CB80F8" w14:textId="080038CE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67" w:type="pct"/>
          </w:tcPr>
          <w:p w14:paraId="021F5123" w14:textId="20DD47EC" w:rsidR="00BA3CAD" w:rsidRPr="00FF006B" w:rsidRDefault="00BA3CAD" w:rsidP="0046103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006B">
              <w:rPr>
                <w:rFonts w:eastAsia="Calibri"/>
                <w:sz w:val="20"/>
                <w:szCs w:val="20"/>
              </w:rPr>
              <w:t>Индекс производства по виду экономической де</w:t>
            </w:r>
            <w:r w:rsidR="00076B87"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ятельности «Обрабаты</w:t>
            </w:r>
            <w:r w:rsidR="00076B87"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вающие производства» по полному</w:t>
            </w:r>
            <w:r w:rsidR="00623BE8">
              <w:rPr>
                <w:rFonts w:eastAsia="Calibri"/>
                <w:sz w:val="20"/>
                <w:szCs w:val="20"/>
              </w:rPr>
              <w:t xml:space="preserve"> к</w:t>
            </w:r>
            <w:r w:rsidRPr="00FF006B">
              <w:rPr>
                <w:rFonts w:eastAsia="Calibri"/>
                <w:sz w:val="20"/>
                <w:szCs w:val="20"/>
              </w:rPr>
              <w:t xml:space="preserve">ругу </w:t>
            </w:r>
            <w:r w:rsidRPr="00BD73E7">
              <w:rPr>
                <w:rFonts w:eastAsia="Calibri"/>
                <w:spacing w:val="6"/>
                <w:sz w:val="20"/>
                <w:szCs w:val="20"/>
              </w:rPr>
              <w:t>организаций-</w:t>
            </w:r>
            <w:proofErr w:type="spellStart"/>
            <w:r w:rsidRPr="00BD73E7">
              <w:rPr>
                <w:rFonts w:eastAsia="Calibri"/>
                <w:spacing w:val="6"/>
                <w:sz w:val="20"/>
                <w:szCs w:val="20"/>
              </w:rPr>
              <w:t>произво</w:t>
            </w:r>
            <w:proofErr w:type="spellEnd"/>
            <w:r w:rsidR="00BD73E7" w:rsidRPr="00BD73E7">
              <w:rPr>
                <w:rFonts w:eastAsia="Calibri"/>
                <w:spacing w:val="6"/>
                <w:sz w:val="20"/>
                <w:szCs w:val="20"/>
              </w:rPr>
              <w:t>-</w:t>
            </w:r>
            <w:proofErr w:type="spellStart"/>
            <w:r w:rsidRPr="00FF006B">
              <w:rPr>
                <w:rFonts w:eastAsia="Calibri"/>
                <w:sz w:val="20"/>
                <w:szCs w:val="20"/>
              </w:rPr>
              <w:t>дителей</w:t>
            </w:r>
            <w:proofErr w:type="spellEnd"/>
          </w:p>
        </w:tc>
        <w:tc>
          <w:tcPr>
            <w:tcW w:w="259" w:type="pct"/>
          </w:tcPr>
          <w:p w14:paraId="0678512F" w14:textId="77777777" w:rsidR="00BA3CAD" w:rsidRPr="00FF006B" w:rsidRDefault="00BA3CAD" w:rsidP="0046103F">
            <w:pPr>
              <w:pStyle w:val="TableParagraph"/>
              <w:ind w:left="108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ГП</w:t>
            </w:r>
          </w:p>
        </w:tc>
        <w:tc>
          <w:tcPr>
            <w:tcW w:w="340" w:type="pct"/>
          </w:tcPr>
          <w:p w14:paraId="50CF24A8" w14:textId="77777777" w:rsidR="00BA3CAD" w:rsidRPr="00FF006B" w:rsidRDefault="00BA3CAD" w:rsidP="0046103F">
            <w:pPr>
              <w:pStyle w:val="TableParagrap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возрастание</w:t>
            </w:r>
            <w:proofErr w:type="gramEnd"/>
          </w:p>
        </w:tc>
        <w:tc>
          <w:tcPr>
            <w:tcW w:w="320" w:type="pct"/>
          </w:tcPr>
          <w:p w14:paraId="35BE34C9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303" w:type="pct"/>
          </w:tcPr>
          <w:p w14:paraId="5CFBE5EC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109,2</w:t>
            </w:r>
          </w:p>
        </w:tc>
        <w:tc>
          <w:tcPr>
            <w:tcW w:w="211" w:type="pct"/>
          </w:tcPr>
          <w:p w14:paraId="46B085F2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2023</w:t>
            </w:r>
          </w:p>
        </w:tc>
        <w:tc>
          <w:tcPr>
            <w:tcW w:w="231" w:type="pct"/>
          </w:tcPr>
          <w:p w14:paraId="7D0F6E60" w14:textId="77777777" w:rsidR="00BA3CAD" w:rsidRPr="00FF006B" w:rsidRDefault="00BA3CAD" w:rsidP="0046103F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108,5</w:t>
            </w:r>
          </w:p>
        </w:tc>
        <w:tc>
          <w:tcPr>
            <w:tcW w:w="233" w:type="pct"/>
          </w:tcPr>
          <w:p w14:paraId="540A546E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102,1</w:t>
            </w:r>
          </w:p>
        </w:tc>
        <w:tc>
          <w:tcPr>
            <w:tcW w:w="231" w:type="pct"/>
          </w:tcPr>
          <w:p w14:paraId="2B55EE08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102,4</w:t>
            </w:r>
          </w:p>
        </w:tc>
        <w:tc>
          <w:tcPr>
            <w:tcW w:w="214" w:type="pct"/>
          </w:tcPr>
          <w:p w14:paraId="1A997C3B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102,4</w:t>
            </w:r>
          </w:p>
        </w:tc>
        <w:tc>
          <w:tcPr>
            <w:tcW w:w="225" w:type="pct"/>
          </w:tcPr>
          <w:p w14:paraId="0D3F9650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102,4</w:t>
            </w:r>
          </w:p>
        </w:tc>
        <w:tc>
          <w:tcPr>
            <w:tcW w:w="277" w:type="pct"/>
          </w:tcPr>
          <w:p w14:paraId="5B763B5A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102,4</w:t>
            </w:r>
          </w:p>
        </w:tc>
        <w:tc>
          <w:tcPr>
            <w:tcW w:w="281" w:type="pct"/>
          </w:tcPr>
          <w:p w14:paraId="61CFBFB0" w14:textId="77777777" w:rsidR="00BA3CAD" w:rsidRPr="00FF006B" w:rsidRDefault="00BA3CAD" w:rsidP="0046103F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102,4</w:t>
            </w:r>
          </w:p>
        </w:tc>
        <w:tc>
          <w:tcPr>
            <w:tcW w:w="302" w:type="pct"/>
          </w:tcPr>
          <w:p w14:paraId="79F9B487" w14:textId="77777777" w:rsidR="00BA3CAD" w:rsidRPr="00FF006B" w:rsidRDefault="00BA3CAD" w:rsidP="0046103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14:paraId="7B8F86F7" w14:textId="77777777" w:rsidR="00BA3CAD" w:rsidRPr="00FF006B" w:rsidRDefault="00BA3CAD" w:rsidP="0046103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министер</w:t>
            </w:r>
            <w:r w:rsidRPr="00FF006B">
              <w:rPr>
                <w:sz w:val="20"/>
                <w:szCs w:val="20"/>
              </w:rPr>
              <w:softHyphen/>
              <w:t>ство</w:t>
            </w:r>
            <w:proofErr w:type="gramEnd"/>
            <w:r w:rsidRPr="00FF006B">
              <w:rPr>
                <w:sz w:val="20"/>
                <w:szCs w:val="20"/>
              </w:rPr>
              <w:t xml:space="preserve"> про</w:t>
            </w:r>
            <w:r w:rsidRPr="00FF006B">
              <w:rPr>
                <w:sz w:val="20"/>
                <w:szCs w:val="20"/>
              </w:rPr>
              <w:softHyphen/>
              <w:t>мышленно</w:t>
            </w:r>
            <w:r w:rsidRPr="00FF006B">
              <w:rPr>
                <w:sz w:val="20"/>
                <w:szCs w:val="20"/>
              </w:rPr>
              <w:softHyphen/>
              <w:t>сти, пред</w:t>
            </w:r>
            <w:r w:rsidRPr="00FF006B">
              <w:rPr>
                <w:sz w:val="20"/>
                <w:szCs w:val="20"/>
              </w:rPr>
              <w:softHyphen/>
              <w:t>принима</w:t>
            </w:r>
            <w:r w:rsidRPr="00FF006B">
              <w:rPr>
                <w:sz w:val="20"/>
                <w:szCs w:val="20"/>
              </w:rPr>
              <w:softHyphen/>
              <w:t xml:space="preserve">тельства и торговли </w:t>
            </w:r>
            <w:r w:rsidRPr="00FF006B">
              <w:rPr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416" w:type="pct"/>
          </w:tcPr>
          <w:p w14:paraId="041AB23E" w14:textId="5FBC2289" w:rsidR="00DA3101" w:rsidRPr="00FF006B" w:rsidRDefault="00DA3101" w:rsidP="00DA3101">
            <w:pPr>
              <w:pStyle w:val="TableParagraph"/>
              <w:jc w:val="bot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lastRenderedPageBreak/>
              <w:t>обеспечение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темпа роста валового внут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 страны выше сред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 xml:space="preserve">немирового и </w:t>
            </w:r>
            <w:r w:rsidRPr="00FF006B">
              <w:rPr>
                <w:iCs/>
                <w:sz w:val="20"/>
                <w:szCs w:val="20"/>
              </w:rPr>
              <w:lastRenderedPageBreak/>
              <w:t>выход не позд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нее 2030 года на четвертое место в мире по объему ва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лового внут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дукта, рассчи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танного по па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ритету покупа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тельной спо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собности, в том числе за счет роста про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изводительно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сти труда, при сохранении макроэконо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мической ста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бильности, низкого уровня безра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ботицы и сни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жении уровня структурной безработицы;</w:t>
            </w:r>
          </w:p>
          <w:p w14:paraId="225916B0" w14:textId="7C6B6F8A" w:rsidR="00DA3101" w:rsidRPr="00FF006B" w:rsidRDefault="00BA3CAD" w:rsidP="0046103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увеличение</w:t>
            </w:r>
            <w:proofErr w:type="gramEnd"/>
            <w:r w:rsidRPr="00FF006B">
              <w:rPr>
                <w:sz w:val="20"/>
                <w:szCs w:val="20"/>
              </w:rPr>
              <w:t xml:space="preserve"> к 2030 году уровня вало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вой добавлен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ной стоимости в реальном вы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ражении и ин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декса произ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водства в обра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 xml:space="preserve">батывающей </w:t>
            </w:r>
            <w:proofErr w:type="spellStart"/>
            <w:r w:rsidRPr="00FF006B">
              <w:rPr>
                <w:sz w:val="20"/>
                <w:szCs w:val="20"/>
              </w:rPr>
              <w:t>промышлен</w:t>
            </w:r>
            <w:proofErr w:type="spellEnd"/>
            <w:r w:rsidR="00FE7255">
              <w:rPr>
                <w:sz w:val="20"/>
                <w:szCs w:val="20"/>
              </w:rPr>
              <w:t>-</w:t>
            </w:r>
            <w:r w:rsidR="00FE7255">
              <w:rPr>
                <w:sz w:val="20"/>
                <w:szCs w:val="20"/>
              </w:rPr>
              <w:br/>
            </w:r>
            <w:proofErr w:type="spellStart"/>
            <w:r w:rsidRPr="00FF006B">
              <w:rPr>
                <w:sz w:val="20"/>
                <w:szCs w:val="20"/>
              </w:rPr>
              <w:lastRenderedPageBreak/>
              <w:t>ности</w:t>
            </w:r>
            <w:proofErr w:type="spellEnd"/>
            <w:r w:rsidRPr="00FF006B">
              <w:rPr>
                <w:sz w:val="20"/>
                <w:szCs w:val="20"/>
              </w:rPr>
              <w:t xml:space="preserve"> не менее чем на 40 про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центов по сравнению с уровнем 2022 года</w:t>
            </w:r>
            <w:r w:rsidR="009F4681" w:rsidRPr="00FF006B">
              <w:rPr>
                <w:sz w:val="20"/>
                <w:szCs w:val="20"/>
              </w:rPr>
              <w:t xml:space="preserve">; </w:t>
            </w:r>
          </w:p>
          <w:p w14:paraId="6E8167F5" w14:textId="363DAF3D" w:rsidR="00DA3101" w:rsidRPr="00FF006B" w:rsidRDefault="00DA3101" w:rsidP="0046103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увеличение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к 2030 году объ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ема инвести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ций в основ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ной капитал не менее чем на 60 процентов по сравнению с уровнем 2020 года за счет постоянного улучшения ин</w:t>
            </w:r>
            <w:r w:rsidR="004B5187"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вестиционного климата;</w:t>
            </w:r>
          </w:p>
          <w:p w14:paraId="39B3565C" w14:textId="64D77C92" w:rsidR="00BA3CAD" w:rsidRPr="00FF006B" w:rsidRDefault="003E7A6E" w:rsidP="0046103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в</w:t>
            </w:r>
            <w:r w:rsidR="009F4681" w:rsidRPr="00FF006B">
              <w:rPr>
                <w:sz w:val="20"/>
                <w:szCs w:val="20"/>
              </w:rPr>
              <w:t>овлечение</w:t>
            </w:r>
            <w:proofErr w:type="gramEnd"/>
            <w:r w:rsidR="009F4681" w:rsidRPr="00FF006B">
              <w:rPr>
                <w:sz w:val="20"/>
                <w:szCs w:val="20"/>
              </w:rPr>
              <w:t xml:space="preserve"> к 2030 году не менее чем 40 процентов средних и крупных пред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>приятий базо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>вых несырье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>вых отраслей экономики и 100 процентов государствен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>ных и муници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>пальных орга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>низаций соци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 xml:space="preserve">альной сферы в реализацию </w:t>
            </w:r>
            <w:r w:rsidR="009F4681" w:rsidRPr="00FF006B">
              <w:rPr>
                <w:sz w:val="20"/>
                <w:szCs w:val="20"/>
              </w:rPr>
              <w:lastRenderedPageBreak/>
              <w:t>проектов, направленных на повышение производи</w:t>
            </w:r>
            <w:r w:rsidR="004B5187">
              <w:rPr>
                <w:sz w:val="20"/>
                <w:szCs w:val="20"/>
              </w:rPr>
              <w:softHyphen/>
            </w:r>
            <w:r w:rsidR="009F4681" w:rsidRPr="00FF006B">
              <w:rPr>
                <w:sz w:val="20"/>
                <w:szCs w:val="20"/>
              </w:rPr>
              <w:t>тельности труда</w:t>
            </w:r>
            <w:r w:rsidR="00AC4734" w:rsidRPr="00FF006B">
              <w:rPr>
                <w:sz w:val="20"/>
                <w:szCs w:val="20"/>
              </w:rPr>
              <w:t>;</w:t>
            </w:r>
          </w:p>
          <w:p w14:paraId="4C39AF89" w14:textId="627A3984" w:rsidR="00AC4734" w:rsidRPr="00FF006B" w:rsidRDefault="00AC4734" w:rsidP="0046103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создание</w:t>
            </w:r>
            <w:proofErr w:type="gramEnd"/>
            <w:r w:rsidRPr="00FF006B">
              <w:rPr>
                <w:sz w:val="20"/>
                <w:szCs w:val="20"/>
              </w:rPr>
              <w:t xml:space="preserve"> к 2030 году эф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фективной си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стемы подго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товки, профес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сиональной переподго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товки и повы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шения квали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фикации кад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ров для прио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ритетных от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раслей эконо</w:t>
            </w:r>
            <w:r w:rsidR="004B5187"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мики исходя из прогноза потребности в них</w:t>
            </w:r>
          </w:p>
        </w:tc>
      </w:tr>
      <w:tr w:rsidR="00430A8C" w:rsidRPr="00FF006B" w14:paraId="038D6719" w14:textId="77777777" w:rsidTr="003352B8">
        <w:trPr>
          <w:trHeight w:val="551"/>
        </w:trPr>
        <w:tc>
          <w:tcPr>
            <w:tcW w:w="140" w:type="pct"/>
          </w:tcPr>
          <w:p w14:paraId="28994F8E" w14:textId="319AD319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67" w:type="pct"/>
          </w:tcPr>
          <w:p w14:paraId="1C8DD374" w14:textId="1BA1295F" w:rsidR="00430A8C" w:rsidRPr="00FF006B" w:rsidRDefault="00430A8C" w:rsidP="00430A8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Реальный рост несырь</w:t>
            </w:r>
            <w:r w:rsidRPr="00FF006B">
              <w:rPr>
                <w:sz w:val="20"/>
                <w:szCs w:val="20"/>
              </w:rPr>
              <w:softHyphen/>
              <w:t>е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вого неэнергетическо</w:t>
            </w:r>
            <w:r w:rsidRPr="00FF006B">
              <w:rPr>
                <w:sz w:val="20"/>
                <w:szCs w:val="20"/>
              </w:rPr>
              <w:softHyphen/>
              <w:t>го экспорта</w:t>
            </w:r>
          </w:p>
        </w:tc>
        <w:tc>
          <w:tcPr>
            <w:tcW w:w="259" w:type="pct"/>
          </w:tcPr>
          <w:p w14:paraId="07F5CCF4" w14:textId="10BCD956" w:rsidR="00430A8C" w:rsidRPr="00FF006B" w:rsidRDefault="00430A8C" w:rsidP="00430A8C">
            <w:pPr>
              <w:pStyle w:val="TableParagraph"/>
              <w:ind w:left="108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ГП</w:t>
            </w:r>
          </w:p>
        </w:tc>
        <w:tc>
          <w:tcPr>
            <w:tcW w:w="340" w:type="pct"/>
          </w:tcPr>
          <w:p w14:paraId="7BC46EE0" w14:textId="37EA7815" w:rsidR="00430A8C" w:rsidRPr="00FF006B" w:rsidRDefault="00430A8C" w:rsidP="00430A8C">
            <w:pPr>
              <w:pStyle w:val="TableParagrap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возрастание</w:t>
            </w:r>
            <w:proofErr w:type="gramEnd"/>
          </w:p>
        </w:tc>
        <w:tc>
          <w:tcPr>
            <w:tcW w:w="320" w:type="pct"/>
          </w:tcPr>
          <w:p w14:paraId="39DE7718" w14:textId="390D8E2D" w:rsidR="00430A8C" w:rsidRPr="00FF006B" w:rsidRDefault="00430A8C" w:rsidP="00430A8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303" w:type="pct"/>
          </w:tcPr>
          <w:p w14:paraId="268BA6F7" w14:textId="5814384D" w:rsidR="00430A8C" w:rsidRPr="00FF006B" w:rsidRDefault="00430A8C" w:rsidP="00430A8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100</w:t>
            </w:r>
          </w:p>
        </w:tc>
        <w:tc>
          <w:tcPr>
            <w:tcW w:w="211" w:type="pct"/>
          </w:tcPr>
          <w:p w14:paraId="56912400" w14:textId="1AC0C7A7" w:rsidR="00430A8C" w:rsidRPr="00FF006B" w:rsidRDefault="00430A8C" w:rsidP="00430A8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2023</w:t>
            </w:r>
          </w:p>
        </w:tc>
        <w:tc>
          <w:tcPr>
            <w:tcW w:w="231" w:type="pct"/>
          </w:tcPr>
          <w:p w14:paraId="191EFEC7" w14:textId="70B817CC" w:rsidR="00430A8C" w:rsidRPr="00FF006B" w:rsidRDefault="00430A8C" w:rsidP="00430A8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80,9</w:t>
            </w:r>
          </w:p>
        </w:tc>
        <w:tc>
          <w:tcPr>
            <w:tcW w:w="233" w:type="pct"/>
          </w:tcPr>
          <w:p w14:paraId="5520C58C" w14:textId="6175EDE9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90,4</w:t>
            </w:r>
          </w:p>
        </w:tc>
        <w:tc>
          <w:tcPr>
            <w:tcW w:w="231" w:type="pct"/>
          </w:tcPr>
          <w:p w14:paraId="654780F8" w14:textId="0434E6C7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100,4</w:t>
            </w:r>
          </w:p>
        </w:tc>
        <w:tc>
          <w:tcPr>
            <w:tcW w:w="214" w:type="pct"/>
          </w:tcPr>
          <w:p w14:paraId="032BA6A1" w14:textId="7C861FAE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111,2</w:t>
            </w:r>
          </w:p>
        </w:tc>
        <w:tc>
          <w:tcPr>
            <w:tcW w:w="225" w:type="pct"/>
          </w:tcPr>
          <w:p w14:paraId="3CA41D9E" w14:textId="407A49AD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126,3</w:t>
            </w:r>
          </w:p>
        </w:tc>
        <w:tc>
          <w:tcPr>
            <w:tcW w:w="277" w:type="pct"/>
          </w:tcPr>
          <w:p w14:paraId="7F1119E7" w14:textId="2E69483E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145,6</w:t>
            </w:r>
          </w:p>
        </w:tc>
        <w:tc>
          <w:tcPr>
            <w:tcW w:w="281" w:type="pct"/>
          </w:tcPr>
          <w:p w14:paraId="4E1BAC27" w14:textId="18053690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166,7</w:t>
            </w:r>
          </w:p>
        </w:tc>
        <w:tc>
          <w:tcPr>
            <w:tcW w:w="302" w:type="pct"/>
          </w:tcPr>
          <w:p w14:paraId="16A82A1D" w14:textId="77777777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14:paraId="4C645B1F" w14:textId="0DC420A0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министер</w:t>
            </w:r>
            <w:r w:rsidRPr="00FF006B">
              <w:rPr>
                <w:sz w:val="20"/>
                <w:szCs w:val="20"/>
              </w:rPr>
              <w:softHyphen/>
              <w:t>ство</w:t>
            </w:r>
            <w:proofErr w:type="gramEnd"/>
            <w:r w:rsidRPr="00FF006B">
              <w:rPr>
                <w:sz w:val="20"/>
                <w:szCs w:val="20"/>
              </w:rPr>
              <w:t xml:space="preserve"> про</w:t>
            </w:r>
            <w:r w:rsidRPr="00FF006B">
              <w:rPr>
                <w:sz w:val="20"/>
                <w:szCs w:val="20"/>
              </w:rPr>
              <w:softHyphen/>
              <w:t>мышленно</w:t>
            </w:r>
            <w:r w:rsidRPr="00FF006B">
              <w:rPr>
                <w:sz w:val="20"/>
                <w:szCs w:val="20"/>
              </w:rPr>
              <w:softHyphen/>
              <w:t>сти, пред</w:t>
            </w:r>
            <w:r w:rsidRPr="00FF006B">
              <w:rPr>
                <w:sz w:val="20"/>
                <w:szCs w:val="20"/>
              </w:rPr>
              <w:softHyphen/>
              <w:t>принима</w:t>
            </w:r>
            <w:r w:rsidRPr="00FF006B">
              <w:rPr>
                <w:sz w:val="20"/>
                <w:szCs w:val="20"/>
              </w:rPr>
              <w:softHyphen/>
              <w:t>тельства и торговли Кировской области</w:t>
            </w:r>
          </w:p>
        </w:tc>
        <w:tc>
          <w:tcPr>
            <w:tcW w:w="416" w:type="pct"/>
          </w:tcPr>
          <w:p w14:paraId="4108A421" w14:textId="62F183AB" w:rsidR="00430A8C" w:rsidRPr="00FF006B" w:rsidRDefault="00013391" w:rsidP="00430A8C">
            <w:pPr>
              <w:pStyle w:val="TableParagraph"/>
              <w:jc w:val="bot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обеспечение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темпа роста валового внут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 страны выше сред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немирового и выход не позд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нее 2030 года</w:t>
            </w:r>
          </w:p>
        </w:tc>
      </w:tr>
      <w:tr w:rsidR="00430A8C" w:rsidRPr="00FF006B" w14:paraId="526E08B0" w14:textId="77777777" w:rsidTr="00013391">
        <w:trPr>
          <w:trHeight w:val="4227"/>
        </w:trPr>
        <w:tc>
          <w:tcPr>
            <w:tcW w:w="140" w:type="pct"/>
          </w:tcPr>
          <w:p w14:paraId="6B0557E5" w14:textId="55769778" w:rsidR="00430A8C" w:rsidRPr="00FF006B" w:rsidRDefault="00430A8C" w:rsidP="00430A8C">
            <w:pPr>
              <w:pStyle w:val="TableParagraph"/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14:paraId="4709D0AC" w14:textId="0BDDC260" w:rsidR="00430A8C" w:rsidRPr="00FF006B" w:rsidRDefault="00430A8C" w:rsidP="00430A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14:paraId="5E97204A" w14:textId="3C0AF820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66BE8D7F" w14:textId="1EF1C478" w:rsidR="00430A8C" w:rsidRPr="00FF006B" w:rsidRDefault="00430A8C" w:rsidP="00430A8C">
            <w:pPr>
              <w:pStyle w:val="TableParagraph"/>
              <w:rPr>
                <w:iCs/>
                <w:sz w:val="20"/>
                <w:szCs w:val="20"/>
              </w:rPr>
            </w:pPr>
          </w:p>
        </w:tc>
        <w:tc>
          <w:tcPr>
            <w:tcW w:w="320" w:type="pct"/>
          </w:tcPr>
          <w:p w14:paraId="37474071" w14:textId="0125B733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14:paraId="437FF9D4" w14:textId="0DF167BF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14:paraId="1FA01E7F" w14:textId="1F8A0BBF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14:paraId="5CBEB7DD" w14:textId="359E936A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14:paraId="1BA08F4D" w14:textId="321DA062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14:paraId="79A633AB" w14:textId="364FE554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781917E3" w14:textId="47AC413F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75B6478A" w14:textId="7ED83668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14:paraId="6CE35E82" w14:textId="0BB6CCB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9AD9849" w14:textId="1B0AE318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14:paraId="43B81A7C" w14:textId="77777777" w:rsidR="00430A8C" w:rsidRPr="00FF006B" w:rsidRDefault="00430A8C" w:rsidP="00430A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14:paraId="08DCEB74" w14:textId="59C5A126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14:paraId="20FDAB5D" w14:textId="5AD2C58C" w:rsidR="00430A8C" w:rsidRPr="00FF006B" w:rsidRDefault="00430A8C" w:rsidP="00430A8C">
            <w:pPr>
              <w:pStyle w:val="TableParagraph"/>
              <w:jc w:val="bot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на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четвертое место в мире по объему ва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лового внут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дукта, рассчи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танного по па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ритету покупа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тельной спо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собности, в том числе за счет роста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изводительно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сти труда, при сохранении макроэконо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мической ста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бильности, низкого уровня безра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ботицы и сни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жении уровня структурной безработицы;</w:t>
            </w:r>
          </w:p>
          <w:p w14:paraId="401FB466" w14:textId="184A2A32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обеспечение</w:t>
            </w:r>
            <w:proofErr w:type="gramEnd"/>
            <w:r w:rsidRPr="00FF006B">
              <w:rPr>
                <w:sz w:val="20"/>
                <w:szCs w:val="20"/>
              </w:rPr>
              <w:t xml:space="preserve"> к 2030 году при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роста объема экспорта несы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рьевых не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энергетиче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ских товаров не менее чем на две трети по сравнению с показателем 2023 года;</w:t>
            </w:r>
          </w:p>
          <w:p w14:paraId="1E4183E7" w14:textId="451F8EDE" w:rsidR="00430A8C" w:rsidRPr="00BD73E7" w:rsidRDefault="00430A8C" w:rsidP="00430A8C">
            <w:pPr>
              <w:pStyle w:val="TableParagrap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формирование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</w:t>
            </w:r>
            <w:r w:rsidRPr="00FF006B">
              <w:rPr>
                <w:iCs/>
                <w:sz w:val="20"/>
                <w:szCs w:val="20"/>
              </w:rPr>
              <w:lastRenderedPageBreak/>
              <w:t>сети устойчи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вых парт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нерств с ино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странными государствами и создание не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обходимой ин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фраструктуры для внешне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экономиче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ской деятель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ности, техно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логической и промышлен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ной коопера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ции и освое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ния новых рынков</w:t>
            </w:r>
          </w:p>
        </w:tc>
      </w:tr>
      <w:tr w:rsidR="00430A8C" w:rsidRPr="00FF006B" w14:paraId="3799DC0D" w14:textId="77777777" w:rsidTr="003352B8">
        <w:trPr>
          <w:trHeight w:val="137"/>
        </w:trPr>
        <w:tc>
          <w:tcPr>
            <w:tcW w:w="5000" w:type="pct"/>
            <w:gridSpan w:val="17"/>
          </w:tcPr>
          <w:p w14:paraId="6250249F" w14:textId="0C0B36BC" w:rsidR="00430A8C" w:rsidRPr="00FF006B" w:rsidRDefault="00430A8C" w:rsidP="00430A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F006B">
              <w:rPr>
                <w:sz w:val="20"/>
                <w:szCs w:val="20"/>
              </w:rPr>
              <w:lastRenderedPageBreak/>
              <w:t>Цель «Достижение значения индекса физического объема инвестиций в основной капитал в 2030 году по отношению к 2020 году не ниже 170%»</w:t>
            </w:r>
          </w:p>
        </w:tc>
      </w:tr>
      <w:tr w:rsidR="00430A8C" w:rsidRPr="00FF006B" w14:paraId="495F008B" w14:textId="77777777" w:rsidTr="003352B8">
        <w:trPr>
          <w:trHeight w:val="372"/>
        </w:trPr>
        <w:tc>
          <w:tcPr>
            <w:tcW w:w="140" w:type="pct"/>
          </w:tcPr>
          <w:p w14:paraId="249BB4F8" w14:textId="55D17E03" w:rsidR="00430A8C" w:rsidRPr="00FF006B" w:rsidRDefault="00430A8C" w:rsidP="00430A8C">
            <w:pPr>
              <w:pStyle w:val="TableParagraph"/>
              <w:ind w:left="-7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</w:t>
            </w:r>
          </w:p>
        </w:tc>
        <w:tc>
          <w:tcPr>
            <w:tcW w:w="667" w:type="pct"/>
          </w:tcPr>
          <w:p w14:paraId="047A4432" w14:textId="7115BC8E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Темп роста (индекс ро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ста) физического объ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ема инвестиций в основ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ной капитал, за исклю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чением инвести</w:t>
            </w:r>
            <w:r w:rsidRPr="00FF006B">
              <w:rPr>
                <w:sz w:val="20"/>
                <w:szCs w:val="20"/>
              </w:rPr>
              <w:softHyphen/>
              <w:t>ций ин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фраструктурных моно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полий (федераль</w:t>
            </w:r>
            <w:r w:rsidRPr="00FF006B">
              <w:rPr>
                <w:sz w:val="20"/>
                <w:szCs w:val="20"/>
              </w:rPr>
              <w:softHyphen/>
              <w:t>ные проекты) и бюд</w:t>
            </w:r>
            <w:r w:rsidRPr="00FF006B">
              <w:rPr>
                <w:sz w:val="20"/>
                <w:szCs w:val="20"/>
              </w:rPr>
              <w:softHyphen/>
              <w:t>жетных ассигнований федераль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ного бюджета</w:t>
            </w:r>
          </w:p>
        </w:tc>
        <w:tc>
          <w:tcPr>
            <w:tcW w:w="259" w:type="pct"/>
          </w:tcPr>
          <w:p w14:paraId="318E3AC7" w14:textId="77777777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ГП,</w:t>
            </w:r>
          </w:p>
          <w:p w14:paraId="6196EB2F" w14:textId="6EB50503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ВДЛ</w:t>
            </w:r>
          </w:p>
        </w:tc>
        <w:tc>
          <w:tcPr>
            <w:tcW w:w="340" w:type="pct"/>
          </w:tcPr>
          <w:p w14:paraId="75C94CAD" w14:textId="77777777" w:rsidR="00430A8C" w:rsidRPr="00FF006B" w:rsidRDefault="00430A8C" w:rsidP="00430A8C">
            <w:pPr>
              <w:pStyle w:val="TableParagrap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возрастание</w:t>
            </w:r>
            <w:proofErr w:type="gramEnd"/>
          </w:p>
        </w:tc>
        <w:tc>
          <w:tcPr>
            <w:tcW w:w="320" w:type="pct"/>
          </w:tcPr>
          <w:p w14:paraId="468F8A8C" w14:textId="77777777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303" w:type="pct"/>
          </w:tcPr>
          <w:p w14:paraId="0BC306E3" w14:textId="69E242F1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114,1</w:t>
            </w:r>
          </w:p>
        </w:tc>
        <w:tc>
          <w:tcPr>
            <w:tcW w:w="211" w:type="pct"/>
          </w:tcPr>
          <w:p w14:paraId="53EBE6C4" w14:textId="3213B443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2023</w:t>
            </w:r>
          </w:p>
        </w:tc>
        <w:tc>
          <w:tcPr>
            <w:tcW w:w="231" w:type="pct"/>
          </w:tcPr>
          <w:p w14:paraId="1C00BECD" w14:textId="7777777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119,6</w:t>
            </w:r>
          </w:p>
        </w:tc>
        <w:tc>
          <w:tcPr>
            <w:tcW w:w="233" w:type="pct"/>
          </w:tcPr>
          <w:p w14:paraId="63A490E4" w14:textId="7777777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126,9</w:t>
            </w:r>
          </w:p>
        </w:tc>
        <w:tc>
          <w:tcPr>
            <w:tcW w:w="231" w:type="pct"/>
          </w:tcPr>
          <w:p w14:paraId="3B57738A" w14:textId="7777777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134,6</w:t>
            </w:r>
          </w:p>
        </w:tc>
        <w:tc>
          <w:tcPr>
            <w:tcW w:w="214" w:type="pct"/>
          </w:tcPr>
          <w:p w14:paraId="24F84083" w14:textId="7777777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142,7</w:t>
            </w:r>
          </w:p>
        </w:tc>
        <w:tc>
          <w:tcPr>
            <w:tcW w:w="225" w:type="pct"/>
          </w:tcPr>
          <w:p w14:paraId="62CFB116" w14:textId="7777777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151,3</w:t>
            </w:r>
          </w:p>
        </w:tc>
        <w:tc>
          <w:tcPr>
            <w:tcW w:w="277" w:type="pct"/>
          </w:tcPr>
          <w:p w14:paraId="54C98E7B" w14:textId="7777777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160,4</w:t>
            </w:r>
          </w:p>
        </w:tc>
        <w:tc>
          <w:tcPr>
            <w:tcW w:w="281" w:type="pct"/>
          </w:tcPr>
          <w:p w14:paraId="536BD754" w14:textId="7777777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170,0</w:t>
            </w:r>
          </w:p>
        </w:tc>
        <w:tc>
          <w:tcPr>
            <w:tcW w:w="302" w:type="pct"/>
          </w:tcPr>
          <w:p w14:paraId="6B3098C4" w14:textId="1A05B843" w:rsidR="00430A8C" w:rsidRPr="00FF006B" w:rsidRDefault="00430A8C" w:rsidP="00430A8C">
            <w:pPr>
              <w:spacing w:line="216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FF006B">
              <w:rPr>
                <w:rFonts w:eastAsia="Calibri"/>
                <w:sz w:val="20"/>
                <w:szCs w:val="20"/>
              </w:rPr>
              <w:t>распоря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жение</w:t>
            </w:r>
            <w:proofErr w:type="gramEnd"/>
            <w:r w:rsidRPr="00FF006B">
              <w:rPr>
                <w:rFonts w:eastAsia="Calibri"/>
                <w:sz w:val="20"/>
                <w:szCs w:val="20"/>
              </w:rPr>
              <w:t xml:space="preserve"> Прави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тельства Россий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ской Фе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дерации от 01.10.2021 № 2765-р; Указ Пре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зиден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та Рос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сий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ской Фе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дера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ции от 04.02.2021 № 68 «Об оценке эф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фек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тивно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lastRenderedPageBreak/>
              <w:t>сти дея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тель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ности высших долж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ност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ных лиц субъ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ектов Рос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сий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ской Фе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дера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ции и дея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тельно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сти испол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FF006B">
              <w:rPr>
                <w:rFonts w:eastAsia="Calibri"/>
                <w:sz w:val="20"/>
                <w:szCs w:val="20"/>
              </w:rPr>
              <w:t>ни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тельных органов субъектов Россий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ской Фе</w:t>
            </w:r>
            <w:r w:rsidRPr="00FF006B">
              <w:rPr>
                <w:rFonts w:eastAsia="Calibri"/>
                <w:sz w:val="20"/>
                <w:szCs w:val="20"/>
              </w:rPr>
              <w:softHyphen/>
              <w:t>дерации»</w:t>
            </w:r>
          </w:p>
        </w:tc>
        <w:tc>
          <w:tcPr>
            <w:tcW w:w="350" w:type="pct"/>
          </w:tcPr>
          <w:p w14:paraId="42617C95" w14:textId="77777777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lastRenderedPageBreak/>
              <w:t>министер</w:t>
            </w:r>
            <w:r w:rsidRPr="00FF006B">
              <w:rPr>
                <w:sz w:val="20"/>
                <w:szCs w:val="20"/>
              </w:rPr>
              <w:softHyphen/>
              <w:t>ство</w:t>
            </w:r>
            <w:proofErr w:type="gramEnd"/>
            <w:r w:rsidRPr="00FF006B">
              <w:rPr>
                <w:sz w:val="20"/>
                <w:szCs w:val="20"/>
              </w:rPr>
              <w:t xml:space="preserve"> эконо</w:t>
            </w:r>
            <w:r w:rsidRPr="00FF006B">
              <w:rPr>
                <w:sz w:val="20"/>
                <w:szCs w:val="20"/>
              </w:rPr>
              <w:softHyphen/>
              <w:t>мического развития Кировской области</w:t>
            </w:r>
          </w:p>
        </w:tc>
        <w:tc>
          <w:tcPr>
            <w:tcW w:w="416" w:type="pct"/>
          </w:tcPr>
          <w:p w14:paraId="12B09ECF" w14:textId="49AD8406" w:rsidR="00430A8C" w:rsidRPr="00FF006B" w:rsidRDefault="00430A8C" w:rsidP="00430A8C">
            <w:pPr>
              <w:pStyle w:val="TableParagraph"/>
              <w:jc w:val="bot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обеспечение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темпа роста валового внут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 страны выше сред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немирового и выход не позд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нее 2030 года на четвертое место в мире по объему ва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лового внут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дукта, рассчи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танного по па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 xml:space="preserve">ритету </w:t>
            </w:r>
            <w:proofErr w:type="spellStart"/>
            <w:r w:rsidRPr="00FF006B">
              <w:rPr>
                <w:iCs/>
                <w:sz w:val="20"/>
                <w:szCs w:val="20"/>
              </w:rPr>
              <w:t>покупа</w:t>
            </w:r>
            <w:proofErr w:type="spellEnd"/>
            <w:r w:rsidR="00FE7255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softHyphen/>
            </w:r>
            <w:r w:rsidR="00FE7255">
              <w:rPr>
                <w:iCs/>
                <w:sz w:val="20"/>
                <w:szCs w:val="20"/>
              </w:rPr>
              <w:br/>
            </w:r>
            <w:r w:rsidRPr="00FF006B">
              <w:rPr>
                <w:iCs/>
                <w:sz w:val="20"/>
                <w:szCs w:val="20"/>
              </w:rPr>
              <w:lastRenderedPageBreak/>
              <w:t>тельной спо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собности, в том числе за счет роста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изводительно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сти труда, при сохранении макроэконо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мической ста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бильности, низкого уровня безра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ботицы и сни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жении уровня структурной безработицы;</w:t>
            </w:r>
          </w:p>
          <w:p w14:paraId="30F530D4" w14:textId="4A8812F1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увеличение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к 2030 году объ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ема инвести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ций в основ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ной капитал не менее чем на 60 процентов по сравнению с уровнем 2020 года за счет постоянного улучшения ин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вестиционного климата</w:t>
            </w:r>
          </w:p>
        </w:tc>
      </w:tr>
      <w:tr w:rsidR="00430A8C" w:rsidRPr="00FF006B" w14:paraId="5A936371" w14:textId="77777777" w:rsidTr="003352B8">
        <w:trPr>
          <w:trHeight w:val="372"/>
        </w:trPr>
        <w:tc>
          <w:tcPr>
            <w:tcW w:w="140" w:type="pct"/>
          </w:tcPr>
          <w:p w14:paraId="5CA4B1EE" w14:textId="7A0215C3" w:rsidR="00430A8C" w:rsidRPr="00FF006B" w:rsidRDefault="00430A8C" w:rsidP="00430A8C">
            <w:pPr>
              <w:pStyle w:val="TableParagraph"/>
              <w:ind w:left="-7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67" w:type="pct"/>
          </w:tcPr>
          <w:p w14:paraId="354AE4B5" w14:textId="7ED24B87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Объем инвестиций в ос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новной капитал по пол</w:t>
            </w:r>
            <w:r>
              <w:rPr>
                <w:sz w:val="20"/>
                <w:szCs w:val="20"/>
              </w:rPr>
              <w:softHyphen/>
            </w:r>
            <w:r w:rsidRPr="00FF006B">
              <w:rPr>
                <w:sz w:val="20"/>
                <w:szCs w:val="20"/>
              </w:rPr>
              <w:t>ному кругу органи</w:t>
            </w:r>
            <w:r w:rsidRPr="00FF006B">
              <w:rPr>
                <w:sz w:val="20"/>
                <w:szCs w:val="20"/>
              </w:rPr>
              <w:softHyphen/>
              <w:t>заций на душу населе</w:t>
            </w:r>
            <w:r w:rsidRPr="00FF006B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59" w:type="pct"/>
          </w:tcPr>
          <w:p w14:paraId="1534C727" w14:textId="77777777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ГП</w:t>
            </w:r>
          </w:p>
        </w:tc>
        <w:tc>
          <w:tcPr>
            <w:tcW w:w="340" w:type="pct"/>
          </w:tcPr>
          <w:p w14:paraId="24C8DD04" w14:textId="77777777" w:rsidR="00430A8C" w:rsidRPr="00FF006B" w:rsidRDefault="00430A8C" w:rsidP="00430A8C">
            <w:pPr>
              <w:pStyle w:val="TableParagrap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возрастание</w:t>
            </w:r>
            <w:proofErr w:type="gramEnd"/>
          </w:p>
        </w:tc>
        <w:tc>
          <w:tcPr>
            <w:tcW w:w="320" w:type="pct"/>
          </w:tcPr>
          <w:p w14:paraId="48D39E9F" w14:textId="77777777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iCs/>
                <w:sz w:val="20"/>
                <w:szCs w:val="20"/>
              </w:rPr>
              <w:t>тыс. руб</w:t>
            </w:r>
            <w:r w:rsidRPr="00FF006B">
              <w:rPr>
                <w:iCs/>
                <w:sz w:val="20"/>
                <w:szCs w:val="20"/>
              </w:rPr>
              <w:softHyphen/>
              <w:t>лей</w:t>
            </w:r>
          </w:p>
        </w:tc>
        <w:tc>
          <w:tcPr>
            <w:tcW w:w="303" w:type="pct"/>
          </w:tcPr>
          <w:p w14:paraId="79790E21" w14:textId="652C34B8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211" w:type="pct"/>
          </w:tcPr>
          <w:p w14:paraId="341FF60F" w14:textId="77777777" w:rsidR="00430A8C" w:rsidRPr="00FF006B" w:rsidRDefault="00430A8C" w:rsidP="00430A8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006B">
              <w:rPr>
                <w:sz w:val="20"/>
                <w:szCs w:val="20"/>
              </w:rPr>
              <w:t>2023</w:t>
            </w:r>
          </w:p>
        </w:tc>
        <w:tc>
          <w:tcPr>
            <w:tcW w:w="231" w:type="pct"/>
          </w:tcPr>
          <w:p w14:paraId="492F70D8" w14:textId="65DCC90D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233" w:type="pct"/>
          </w:tcPr>
          <w:p w14:paraId="3C08EEAD" w14:textId="735F0876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231" w:type="pct"/>
          </w:tcPr>
          <w:p w14:paraId="3DB94561" w14:textId="2BD17D56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214" w:type="pct"/>
          </w:tcPr>
          <w:p w14:paraId="07A76E9C" w14:textId="292EF137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225" w:type="pct"/>
          </w:tcPr>
          <w:p w14:paraId="3D4B1E61" w14:textId="3D26B8F6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277" w:type="pct"/>
          </w:tcPr>
          <w:p w14:paraId="05D94290" w14:textId="38C512E9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152,9</w:t>
            </w:r>
          </w:p>
        </w:tc>
        <w:tc>
          <w:tcPr>
            <w:tcW w:w="281" w:type="pct"/>
          </w:tcPr>
          <w:p w14:paraId="7ADB4130" w14:textId="4CBC06C8" w:rsidR="00430A8C" w:rsidRPr="00FF006B" w:rsidRDefault="00430A8C" w:rsidP="0043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162,8</w:t>
            </w:r>
          </w:p>
        </w:tc>
        <w:tc>
          <w:tcPr>
            <w:tcW w:w="302" w:type="pct"/>
          </w:tcPr>
          <w:p w14:paraId="4860B517" w14:textId="77777777" w:rsidR="00430A8C" w:rsidRPr="00FF006B" w:rsidRDefault="00430A8C" w:rsidP="00430A8C">
            <w:pPr>
              <w:spacing w:line="21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0" w:type="pct"/>
          </w:tcPr>
          <w:p w14:paraId="41100780" w14:textId="77777777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sz w:val="20"/>
                <w:szCs w:val="20"/>
              </w:rPr>
              <w:t>министер</w:t>
            </w:r>
            <w:r w:rsidRPr="00FF006B">
              <w:rPr>
                <w:sz w:val="20"/>
                <w:szCs w:val="20"/>
              </w:rPr>
              <w:softHyphen/>
              <w:t>ство</w:t>
            </w:r>
            <w:proofErr w:type="gramEnd"/>
            <w:r w:rsidRPr="00FF006B">
              <w:rPr>
                <w:sz w:val="20"/>
                <w:szCs w:val="20"/>
              </w:rPr>
              <w:t xml:space="preserve"> эконо</w:t>
            </w:r>
            <w:r w:rsidRPr="00FF006B">
              <w:rPr>
                <w:sz w:val="20"/>
                <w:szCs w:val="20"/>
              </w:rPr>
              <w:softHyphen/>
              <w:t>мического развития Кировской области</w:t>
            </w:r>
          </w:p>
        </w:tc>
        <w:tc>
          <w:tcPr>
            <w:tcW w:w="416" w:type="pct"/>
          </w:tcPr>
          <w:p w14:paraId="0E2988C1" w14:textId="748939E9" w:rsidR="00430A8C" w:rsidRPr="00FF006B" w:rsidRDefault="00430A8C" w:rsidP="00430A8C">
            <w:pPr>
              <w:pStyle w:val="TableParagraph"/>
              <w:jc w:val="both"/>
              <w:rPr>
                <w:iCs/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обеспечение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темпа роста валового внут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 страны выше сред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 xml:space="preserve">немирового и </w:t>
            </w:r>
            <w:r w:rsidRPr="00FF006B">
              <w:rPr>
                <w:iCs/>
                <w:sz w:val="20"/>
                <w:szCs w:val="20"/>
              </w:rPr>
              <w:lastRenderedPageBreak/>
              <w:t>выход не позд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нее 2030 года на четвертое место в мире по объему ва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лового внут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реннего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дукта, рассчи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танного по па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ритету покупа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тельной спо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собности, в том числе за счет роста про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изводительно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сти труда, при сохранении макроэконо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мической ста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бильности, низкого уровня безра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ботицы и сни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жении уровня структурной безработицы;</w:t>
            </w:r>
          </w:p>
          <w:p w14:paraId="1EFC92AB" w14:textId="4B21DB97" w:rsidR="00430A8C" w:rsidRPr="00FF006B" w:rsidRDefault="00430A8C" w:rsidP="00430A8C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FF006B">
              <w:rPr>
                <w:iCs/>
                <w:sz w:val="20"/>
                <w:szCs w:val="20"/>
              </w:rPr>
              <w:t>увеличение</w:t>
            </w:r>
            <w:proofErr w:type="gramEnd"/>
            <w:r w:rsidRPr="00FF006B">
              <w:rPr>
                <w:iCs/>
                <w:sz w:val="20"/>
                <w:szCs w:val="20"/>
              </w:rPr>
              <w:t xml:space="preserve"> к 2030 году объ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ема инвести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ций в основ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 xml:space="preserve">ной капитал не менее чем на 60 процентов по сравнению с уровнем 2020 года за счет постоянного </w:t>
            </w:r>
            <w:r w:rsidRPr="00FF006B">
              <w:rPr>
                <w:iCs/>
                <w:sz w:val="20"/>
                <w:szCs w:val="20"/>
              </w:rPr>
              <w:lastRenderedPageBreak/>
              <w:t>улучшения ин</w:t>
            </w:r>
            <w:r>
              <w:rPr>
                <w:iCs/>
                <w:sz w:val="20"/>
                <w:szCs w:val="20"/>
              </w:rPr>
              <w:softHyphen/>
            </w:r>
            <w:r w:rsidRPr="00FF006B">
              <w:rPr>
                <w:iCs/>
                <w:sz w:val="20"/>
                <w:szCs w:val="20"/>
              </w:rPr>
              <w:t>вестиционного климата</w:t>
            </w:r>
          </w:p>
        </w:tc>
      </w:tr>
    </w:tbl>
    <w:p w14:paraId="5DD13FC7" w14:textId="08F5BCCD" w:rsidR="0096240E" w:rsidRPr="00FF006B" w:rsidRDefault="0096240E">
      <w:pPr>
        <w:widowControl/>
        <w:rPr>
          <w:b/>
          <w:bCs/>
          <w:sz w:val="24"/>
          <w:szCs w:val="24"/>
        </w:rPr>
      </w:pPr>
    </w:p>
    <w:p w14:paraId="7014F60B" w14:textId="77777777" w:rsidR="003B39FF" w:rsidRPr="00FF006B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 w:rsidRPr="00FF006B">
        <w:t xml:space="preserve">3. </w:t>
      </w:r>
      <w:r w:rsidR="003B39FF" w:rsidRPr="00FF006B">
        <w:t>Структура</w:t>
      </w:r>
      <w:r w:rsidR="003B39FF" w:rsidRPr="00FF006B">
        <w:rPr>
          <w:spacing w:val="-5"/>
        </w:rPr>
        <w:t xml:space="preserve"> </w:t>
      </w:r>
      <w:r w:rsidR="007E10F7" w:rsidRPr="00FF006B">
        <w:t>Г</w:t>
      </w:r>
      <w:r w:rsidR="003B39FF" w:rsidRPr="00FF006B">
        <w:t>осударственной</w:t>
      </w:r>
      <w:r w:rsidR="003B39FF" w:rsidRPr="00FF006B">
        <w:rPr>
          <w:spacing w:val="-6"/>
        </w:rPr>
        <w:t xml:space="preserve"> </w:t>
      </w:r>
      <w:r w:rsidR="00015C9D" w:rsidRPr="00FF006B">
        <w:t xml:space="preserve">программы </w:t>
      </w:r>
    </w:p>
    <w:p w14:paraId="6F3009F7" w14:textId="77777777" w:rsidR="003B39FF" w:rsidRPr="00FF006B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593" w:type="dxa"/>
        <w:tblInd w:w="-147" w:type="dxa"/>
        <w:tblLook w:val="01E0" w:firstRow="1" w:lastRow="1" w:firstColumn="1" w:lastColumn="1" w:noHBand="0" w:noVBand="0"/>
      </w:tblPr>
      <w:tblGrid>
        <w:gridCol w:w="1086"/>
        <w:gridCol w:w="6960"/>
        <w:gridCol w:w="3353"/>
        <w:gridCol w:w="4194"/>
      </w:tblGrid>
      <w:tr w:rsidR="00FF006B" w:rsidRPr="00FF006B" w14:paraId="56974391" w14:textId="77777777" w:rsidTr="00C93327">
        <w:trPr>
          <w:trHeight w:val="561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16E9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№</w:t>
            </w:r>
            <w:r w:rsidRPr="00FF006B">
              <w:rPr>
                <w:spacing w:val="-57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п/п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951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Задача</w:t>
            </w:r>
            <w:r w:rsidRPr="00FF006B">
              <w:rPr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структурного</w:t>
            </w:r>
            <w:r w:rsidRPr="00FF006B">
              <w:rPr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элемента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EF18" w14:textId="422DAB6B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FF006B">
              <w:rPr>
                <w:sz w:val="24"/>
                <w:szCs w:val="24"/>
              </w:rPr>
              <w:t xml:space="preserve">от </w:t>
            </w:r>
            <w:r w:rsidRPr="00FF006B">
              <w:rPr>
                <w:spacing w:val="-57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реализации</w:t>
            </w:r>
            <w:proofErr w:type="gramEnd"/>
            <w:r w:rsidRPr="00FF006B">
              <w:rPr>
                <w:spacing w:val="-6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задачи</w:t>
            </w:r>
            <w:r w:rsidRPr="00FF006B">
              <w:rPr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структурного</w:t>
            </w:r>
            <w:r w:rsidRPr="00FF006B">
              <w:rPr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элемента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397D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Связь</w:t>
            </w:r>
            <w:r w:rsidRPr="00FF006B">
              <w:rPr>
                <w:spacing w:val="-1"/>
                <w:sz w:val="24"/>
                <w:szCs w:val="24"/>
              </w:rPr>
              <w:t xml:space="preserve"> </w:t>
            </w:r>
          </w:p>
          <w:p w14:paraId="6B59296E" w14:textId="4DF6870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с</w:t>
            </w:r>
            <w:proofErr w:type="gramEnd"/>
            <w:r w:rsidRPr="00FF006B">
              <w:rPr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показателями</w:t>
            </w:r>
            <w:r w:rsidR="00BD73E7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FF006B" w:rsidRPr="00FF006B" w14:paraId="29274B3A" w14:textId="77777777" w:rsidTr="00C93327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393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84D8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Региональный проект «Системные меры развития международной кооперации и экспорта в Кировской области»</w:t>
            </w:r>
          </w:p>
          <w:p w14:paraId="295B2857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(</w:t>
            </w:r>
            <w:proofErr w:type="gramStart"/>
            <w:r w:rsidRPr="00FF006B">
              <w:rPr>
                <w:sz w:val="24"/>
                <w:szCs w:val="24"/>
              </w:rPr>
              <w:t>куратор</w:t>
            </w:r>
            <w:proofErr w:type="gramEnd"/>
            <w:r w:rsidRPr="00FF006B">
              <w:rPr>
                <w:sz w:val="24"/>
                <w:szCs w:val="24"/>
              </w:rPr>
              <w:t xml:space="preserve"> – </w:t>
            </w:r>
            <w:r w:rsidRPr="00FF006B">
              <w:rPr>
                <w:rFonts w:eastAsia="Calibri"/>
                <w:sz w:val="24"/>
                <w:szCs w:val="24"/>
                <w:lang w:eastAsia="ru-RU"/>
              </w:rPr>
              <w:t>Сандалов М.А., первый заместитель Председателя Правительства Кировской области)</w:t>
            </w:r>
          </w:p>
        </w:tc>
      </w:tr>
      <w:tr w:rsidR="00FF006B" w:rsidRPr="00FF006B" w14:paraId="255863F7" w14:textId="77777777" w:rsidTr="00C93327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BDB2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366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4CAAADA3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промышленности, предпринимательства и тор</w:t>
            </w:r>
            <w:r w:rsidRPr="00FF006B">
              <w:rPr>
                <w:iCs/>
                <w:sz w:val="24"/>
                <w:szCs w:val="24"/>
              </w:rPr>
              <w:softHyphen/>
              <w:t>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241A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Срок</w:t>
            </w:r>
            <w:r w:rsidRPr="00FF006B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реализации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4779C3C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2024 год</w:t>
            </w:r>
          </w:p>
        </w:tc>
      </w:tr>
      <w:tr w:rsidR="00FF006B" w:rsidRPr="00FF006B" w14:paraId="0D899A68" w14:textId="77777777" w:rsidTr="00C93327">
        <w:trPr>
          <w:trHeight w:val="3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B6D3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8A0D" w14:textId="3AD66091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Создание экосистемы «Одно окно» для предоставления услуг экспортерам на базе цифровой платформы акционерным обще</w:t>
            </w:r>
            <w:r w:rsidRPr="00FF006B">
              <w:rPr>
                <w:sz w:val="24"/>
                <w:szCs w:val="24"/>
              </w:rPr>
              <w:softHyphen/>
              <w:t>ством «Российский экспортный центр»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06EB" w14:textId="6B7BC9BD" w:rsidR="00B82A12" w:rsidRPr="00FF006B" w:rsidRDefault="00B82A12" w:rsidP="0046103F">
            <w:pPr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экспортеры</w:t>
            </w:r>
            <w:proofErr w:type="gramEnd"/>
            <w:r w:rsidRPr="00FF006B">
              <w:rPr>
                <w:sz w:val="24"/>
                <w:szCs w:val="24"/>
              </w:rPr>
              <w:t xml:space="preserve"> Кировской обла</w:t>
            </w:r>
            <w:r w:rsidRPr="00FF006B">
              <w:rPr>
                <w:sz w:val="24"/>
                <w:szCs w:val="24"/>
              </w:rPr>
              <w:softHyphen/>
              <w:t>сти своевременно проинфор</w:t>
            </w:r>
            <w:r w:rsidRPr="00FF006B">
              <w:rPr>
                <w:sz w:val="24"/>
                <w:szCs w:val="24"/>
              </w:rPr>
              <w:softHyphen/>
              <w:t>мированы о полном перечне государственных, админи</w:t>
            </w:r>
            <w:r w:rsidRPr="00FF006B">
              <w:rPr>
                <w:sz w:val="24"/>
                <w:szCs w:val="24"/>
              </w:rPr>
              <w:softHyphen/>
              <w:t>стративных и иных услуг в сфере внешнеэкономиче</w:t>
            </w:r>
            <w:r w:rsidRPr="00FF006B">
              <w:rPr>
                <w:sz w:val="24"/>
                <w:szCs w:val="24"/>
              </w:rPr>
              <w:softHyphen/>
              <w:t>ской деятельности, доступных при использовании экосистемы  «Одно окно». Повышена осве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 xml:space="preserve">домленность </w:t>
            </w:r>
            <w:proofErr w:type="spellStart"/>
            <w:r w:rsidRPr="00FF006B">
              <w:rPr>
                <w:sz w:val="24"/>
                <w:szCs w:val="24"/>
              </w:rPr>
              <w:t>экспортно</w:t>
            </w:r>
            <w:proofErr w:type="spellEnd"/>
            <w:r w:rsidRPr="00FF006B">
              <w:rPr>
                <w:sz w:val="24"/>
                <w:szCs w:val="24"/>
              </w:rPr>
              <w:t xml:space="preserve"> ори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>ентированных предприятий Кировской обла</w:t>
            </w:r>
            <w:r w:rsidRPr="00FF006B">
              <w:rPr>
                <w:sz w:val="24"/>
                <w:szCs w:val="24"/>
              </w:rPr>
              <w:softHyphen/>
              <w:t>сти о действу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 xml:space="preserve">ющих мерах поддержки в сфере </w:t>
            </w:r>
            <w:proofErr w:type="gramStart"/>
            <w:r w:rsidRPr="00FF006B">
              <w:rPr>
                <w:sz w:val="24"/>
                <w:szCs w:val="24"/>
              </w:rPr>
              <w:t>внешне-экономической</w:t>
            </w:r>
            <w:proofErr w:type="gramEnd"/>
            <w:r w:rsidRPr="00FF006B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11F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реальный</w:t>
            </w:r>
            <w:proofErr w:type="gramEnd"/>
            <w:r w:rsidRPr="00FF006B">
              <w:rPr>
                <w:sz w:val="24"/>
                <w:szCs w:val="24"/>
              </w:rPr>
              <w:t xml:space="preserve"> рост несырьевого неэнергетического экспорта</w:t>
            </w:r>
          </w:p>
        </w:tc>
      </w:tr>
      <w:tr w:rsidR="00FF006B" w:rsidRPr="00FF006B" w14:paraId="4BDBE77F" w14:textId="77777777" w:rsidTr="00C93327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364F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6D2F" w14:textId="77777777" w:rsidR="00B82A12" w:rsidRPr="00FF006B" w:rsidRDefault="00B82A12" w:rsidP="0046103F">
            <w:pPr>
              <w:jc w:val="both"/>
              <w:rPr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Создание условий для продвижения экспорта Кировской области в зарубежные страны</w:t>
            </w:r>
          </w:p>
          <w:p w14:paraId="373680E9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B73B" w14:textId="38EBCD1D" w:rsidR="00B82A12" w:rsidRPr="00FF006B" w:rsidRDefault="002450F5" w:rsidP="0046103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F006B">
              <w:rPr>
                <w:sz w:val="24"/>
                <w:szCs w:val="24"/>
              </w:rPr>
              <w:t>э</w:t>
            </w:r>
            <w:r w:rsidR="00B44106" w:rsidRPr="00FF006B">
              <w:rPr>
                <w:sz w:val="24"/>
                <w:szCs w:val="24"/>
              </w:rPr>
              <w:t>кспортно</w:t>
            </w:r>
            <w:proofErr w:type="spellEnd"/>
            <w:proofErr w:type="gramEnd"/>
            <w:r w:rsidR="00B44106" w:rsidRPr="00FF006B">
              <w:rPr>
                <w:sz w:val="24"/>
                <w:szCs w:val="24"/>
              </w:rPr>
              <w:t xml:space="preserve"> ориентированные предприятия Кировской обла</w:t>
            </w:r>
            <w:r w:rsidR="00B44106" w:rsidRPr="00FF006B">
              <w:rPr>
                <w:sz w:val="24"/>
                <w:szCs w:val="24"/>
              </w:rPr>
              <w:softHyphen/>
              <w:t xml:space="preserve">сти </w:t>
            </w:r>
            <w:r w:rsidRPr="00FF006B">
              <w:rPr>
                <w:sz w:val="24"/>
                <w:szCs w:val="24"/>
              </w:rPr>
              <w:t>привлечены</w:t>
            </w:r>
            <w:r w:rsidR="00B44106" w:rsidRPr="00FF006B">
              <w:rPr>
                <w:sz w:val="24"/>
                <w:szCs w:val="24"/>
              </w:rPr>
              <w:t xml:space="preserve"> к участию в международных меро</w:t>
            </w:r>
            <w:r w:rsidR="00B44106" w:rsidRPr="00FF006B">
              <w:rPr>
                <w:sz w:val="24"/>
                <w:szCs w:val="24"/>
              </w:rPr>
              <w:softHyphen/>
              <w:t>приятиях.</w:t>
            </w:r>
            <w:r w:rsidRPr="00FF006B">
              <w:rPr>
                <w:sz w:val="24"/>
                <w:szCs w:val="24"/>
              </w:rPr>
              <w:t xml:space="preserve"> </w:t>
            </w:r>
            <w:r w:rsidR="00B44106" w:rsidRPr="00FF006B">
              <w:rPr>
                <w:sz w:val="24"/>
                <w:szCs w:val="24"/>
              </w:rPr>
              <w:t>Обеспечена узнаваемость про</w:t>
            </w:r>
            <w:r w:rsidR="00B44106" w:rsidRPr="00FF006B">
              <w:rPr>
                <w:sz w:val="24"/>
                <w:szCs w:val="24"/>
              </w:rPr>
              <w:softHyphen/>
              <w:t xml:space="preserve">дукции региональных </w:t>
            </w:r>
            <w:proofErr w:type="spellStart"/>
            <w:proofErr w:type="gramStart"/>
            <w:r w:rsidR="00B44106" w:rsidRPr="00FF006B">
              <w:rPr>
                <w:sz w:val="24"/>
                <w:szCs w:val="24"/>
              </w:rPr>
              <w:t>товаро</w:t>
            </w:r>
            <w:proofErr w:type="spellEnd"/>
            <w:r w:rsidR="00B44106" w:rsidRPr="00FF006B">
              <w:rPr>
                <w:sz w:val="24"/>
                <w:szCs w:val="24"/>
              </w:rPr>
              <w:t>-производителей</w:t>
            </w:r>
            <w:proofErr w:type="gramEnd"/>
            <w:r w:rsidR="00B44106" w:rsidRPr="00FF006B">
              <w:rPr>
                <w:sz w:val="24"/>
                <w:szCs w:val="24"/>
              </w:rPr>
              <w:t xml:space="preserve"> на внешних рынках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70948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реальный</w:t>
            </w:r>
            <w:proofErr w:type="gramEnd"/>
            <w:r w:rsidRPr="00FF006B">
              <w:rPr>
                <w:sz w:val="24"/>
                <w:szCs w:val="24"/>
              </w:rPr>
              <w:t xml:space="preserve"> рост несырьевого неэнергетического экспорта</w:t>
            </w:r>
          </w:p>
        </w:tc>
      </w:tr>
      <w:tr w:rsidR="00FF006B" w:rsidRPr="00FF006B" w14:paraId="0B62B2F4" w14:textId="77777777" w:rsidTr="00C93327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D2E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1.3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7A4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-86"/>
              <w:jc w:val="both"/>
              <w:rPr>
                <w:i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Реализация комплекса институциональных мероприятий по попу</w:t>
            </w:r>
            <w:r w:rsidRPr="00FF006B">
              <w:rPr>
                <w:sz w:val="24"/>
                <w:szCs w:val="24"/>
              </w:rPr>
              <w:softHyphen/>
              <w:t>ляризации и содействию развитию экспорта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BC86" w14:textId="11BDD8DF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региональный</w:t>
            </w:r>
            <w:proofErr w:type="gramEnd"/>
            <w:r w:rsidRPr="00FF006B">
              <w:rPr>
                <w:sz w:val="24"/>
                <w:szCs w:val="24"/>
              </w:rPr>
              <w:t xml:space="preserve"> экспортный стандарт 2.0 внедрен в Киров</w:t>
            </w:r>
            <w:r w:rsidRPr="00FF006B">
              <w:rPr>
                <w:sz w:val="24"/>
                <w:szCs w:val="24"/>
              </w:rPr>
              <w:softHyphen/>
              <w:t>ской области, сформирована эффективная инфраструктура поддержки экспорта и обес</w:t>
            </w:r>
            <w:r w:rsidRPr="00FF006B">
              <w:rPr>
                <w:sz w:val="24"/>
                <w:szCs w:val="24"/>
              </w:rPr>
              <w:softHyphen/>
              <w:t>печено вовлечение органов исполнительной власти Ки</w:t>
            </w:r>
            <w:r w:rsidRPr="00FF006B">
              <w:rPr>
                <w:sz w:val="24"/>
                <w:szCs w:val="24"/>
              </w:rPr>
              <w:softHyphen/>
              <w:t>ровской области и представи</w:t>
            </w:r>
            <w:r w:rsidRPr="00FF006B">
              <w:rPr>
                <w:sz w:val="24"/>
                <w:szCs w:val="24"/>
              </w:rPr>
              <w:softHyphen/>
              <w:t>телей бизнес-сообществ в процесс реализации регио</w:t>
            </w:r>
            <w:r w:rsidRPr="00FF006B">
              <w:rPr>
                <w:sz w:val="24"/>
                <w:szCs w:val="24"/>
              </w:rPr>
              <w:softHyphen/>
              <w:t>нальной политики в области поддержки и развития экс-портной деятельности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4C81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реальный</w:t>
            </w:r>
            <w:proofErr w:type="gramEnd"/>
            <w:r w:rsidRPr="00FF006B">
              <w:rPr>
                <w:sz w:val="24"/>
                <w:szCs w:val="24"/>
              </w:rPr>
              <w:t xml:space="preserve"> рост несырьевого неэнергетического экспорта</w:t>
            </w:r>
          </w:p>
        </w:tc>
      </w:tr>
      <w:tr w:rsidR="00FF006B" w:rsidRPr="00FF006B" w14:paraId="06DF87AF" w14:textId="77777777" w:rsidTr="00C93327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F60F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8D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-86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Региональный проект «</w:t>
            </w:r>
            <w:r w:rsidRPr="00FF006B">
              <w:rPr>
                <w:rFonts w:eastAsia="Calibri"/>
                <w:sz w:val="24"/>
                <w:szCs w:val="24"/>
              </w:rPr>
              <w:t>Развитие несырьевого неэнергетического экспорта промышленных товаров Кировской области</w:t>
            </w:r>
            <w:r w:rsidRPr="00FF006B">
              <w:rPr>
                <w:sz w:val="24"/>
                <w:szCs w:val="24"/>
              </w:rPr>
              <w:t>»</w:t>
            </w:r>
          </w:p>
          <w:p w14:paraId="2A5480D7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-86"/>
              <w:jc w:val="center"/>
              <w:rPr>
                <w:i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(</w:t>
            </w:r>
            <w:proofErr w:type="gramStart"/>
            <w:r w:rsidRPr="00FF006B">
              <w:rPr>
                <w:sz w:val="24"/>
                <w:szCs w:val="24"/>
              </w:rPr>
              <w:t>куратор</w:t>
            </w:r>
            <w:proofErr w:type="gramEnd"/>
            <w:r w:rsidRPr="00FF006B">
              <w:rPr>
                <w:sz w:val="24"/>
                <w:szCs w:val="24"/>
              </w:rPr>
              <w:t xml:space="preserve"> – </w:t>
            </w:r>
            <w:r w:rsidRPr="00FF006B">
              <w:rPr>
                <w:rFonts w:eastAsia="Calibri"/>
                <w:sz w:val="24"/>
                <w:szCs w:val="24"/>
                <w:lang w:eastAsia="ru-RU"/>
              </w:rPr>
              <w:t>Сандалов М.А., первый заместитель Председателя Правительства Кировской области)</w:t>
            </w:r>
          </w:p>
        </w:tc>
      </w:tr>
      <w:tr w:rsidR="00FF006B" w:rsidRPr="00FF006B" w14:paraId="4ADC1F38" w14:textId="77777777" w:rsidTr="00C93327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F44E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22D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>–</w:t>
            </w:r>
          </w:p>
          <w:p w14:paraId="012F398D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-96" w:right="-10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91B8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Срок</w:t>
            </w:r>
            <w:r w:rsidRPr="00FF006B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реализации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4F45FBDD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2024 год</w:t>
            </w:r>
          </w:p>
        </w:tc>
      </w:tr>
      <w:tr w:rsidR="00FF006B" w:rsidRPr="00FF006B" w14:paraId="24791935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85E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D19A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Создание сквозной системы финансовой и нефинансовой под</w:t>
            </w:r>
            <w:r w:rsidRPr="00FF006B">
              <w:rPr>
                <w:sz w:val="24"/>
                <w:szCs w:val="24"/>
              </w:rPr>
              <w:softHyphen/>
              <w:t>держки на всех этапах жизненного цикла проекта по экспорту промышленной продукции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BCF7" w14:textId="2FD92BF7" w:rsidR="00B82A12" w:rsidRPr="00FF006B" w:rsidRDefault="00B82A12" w:rsidP="00FE7255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оказано</w:t>
            </w:r>
            <w:proofErr w:type="gramEnd"/>
            <w:r w:rsidRPr="00FF006B">
              <w:rPr>
                <w:sz w:val="24"/>
                <w:szCs w:val="24"/>
              </w:rPr>
              <w:t xml:space="preserve"> содействие промыш</w:t>
            </w:r>
            <w:r w:rsidRPr="00FF006B">
              <w:rPr>
                <w:sz w:val="24"/>
                <w:szCs w:val="24"/>
              </w:rPr>
              <w:softHyphen/>
              <w:t>ленным  предприятиям Ки</w:t>
            </w:r>
            <w:r w:rsidRPr="00FF006B">
              <w:rPr>
                <w:sz w:val="24"/>
                <w:szCs w:val="24"/>
              </w:rPr>
              <w:softHyphen/>
              <w:t xml:space="preserve">ровской области в </w:t>
            </w:r>
            <w:proofErr w:type="spellStart"/>
            <w:r w:rsidRPr="00FF006B">
              <w:rPr>
                <w:sz w:val="24"/>
                <w:szCs w:val="24"/>
              </w:rPr>
              <w:t>расшире</w:t>
            </w:r>
            <w:proofErr w:type="spellEnd"/>
            <w:r w:rsidR="00FE7255">
              <w:rPr>
                <w:sz w:val="24"/>
                <w:szCs w:val="24"/>
              </w:rPr>
              <w:t>-</w:t>
            </w:r>
            <w:r w:rsidR="00FE7255">
              <w:rPr>
                <w:sz w:val="24"/>
                <w:szCs w:val="24"/>
              </w:rPr>
              <w:br/>
            </w:r>
            <w:proofErr w:type="spellStart"/>
            <w:r w:rsidRPr="00FF006B">
              <w:rPr>
                <w:sz w:val="24"/>
                <w:szCs w:val="24"/>
              </w:rPr>
              <w:lastRenderedPageBreak/>
              <w:t>нии</w:t>
            </w:r>
            <w:proofErr w:type="spellEnd"/>
            <w:r w:rsidRPr="00FF006B">
              <w:rPr>
                <w:sz w:val="24"/>
                <w:szCs w:val="24"/>
              </w:rPr>
              <w:t xml:space="preserve"> рынков сбыта несырье</w:t>
            </w:r>
            <w:r w:rsidRPr="00FF006B">
              <w:rPr>
                <w:sz w:val="24"/>
                <w:szCs w:val="24"/>
              </w:rPr>
              <w:softHyphen/>
              <w:t>вых неэнергетических това</w:t>
            </w:r>
            <w:r w:rsidRPr="00FF006B">
              <w:rPr>
                <w:sz w:val="24"/>
                <w:szCs w:val="24"/>
              </w:rPr>
              <w:softHyphen/>
              <w:t>ров и повышении конкурен</w:t>
            </w:r>
            <w:r w:rsidRPr="00FF006B">
              <w:rPr>
                <w:sz w:val="24"/>
                <w:szCs w:val="24"/>
              </w:rPr>
              <w:softHyphen/>
              <w:t>тоспособности товаров на постоянной основе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162A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lastRenderedPageBreak/>
              <w:t>реальный</w:t>
            </w:r>
            <w:proofErr w:type="gramEnd"/>
            <w:r w:rsidRPr="00FF006B">
              <w:rPr>
                <w:sz w:val="24"/>
                <w:szCs w:val="24"/>
              </w:rPr>
              <w:t xml:space="preserve"> рост несырьевого неэнергетического экспорта</w:t>
            </w:r>
          </w:p>
        </w:tc>
      </w:tr>
      <w:tr w:rsidR="00FF006B" w:rsidRPr="00FF006B" w14:paraId="0109F868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D8D3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F6F0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 xml:space="preserve">Региональный проект </w:t>
            </w:r>
            <w:r w:rsidRPr="00FF006B">
              <w:rPr>
                <w:rFonts w:eastAsia="Calibri"/>
                <w:sz w:val="24"/>
                <w:szCs w:val="24"/>
              </w:rPr>
              <w:t>«Адресная поддержка повышения производительности труда на предприятиях базовых несырьевых отраслей экономики Кировской области»</w:t>
            </w:r>
          </w:p>
          <w:p w14:paraId="16381853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(</w:t>
            </w:r>
            <w:proofErr w:type="gramStart"/>
            <w:r w:rsidRPr="00FF006B">
              <w:rPr>
                <w:sz w:val="24"/>
                <w:szCs w:val="24"/>
              </w:rPr>
              <w:t>куратор</w:t>
            </w:r>
            <w:proofErr w:type="gramEnd"/>
            <w:r w:rsidRPr="00FF006B">
              <w:rPr>
                <w:sz w:val="24"/>
                <w:szCs w:val="24"/>
              </w:rPr>
              <w:t xml:space="preserve"> – </w:t>
            </w:r>
            <w:r w:rsidRPr="00FF006B">
              <w:rPr>
                <w:rFonts w:eastAsia="Calibri"/>
                <w:sz w:val="24"/>
                <w:szCs w:val="24"/>
                <w:lang w:eastAsia="ru-RU"/>
              </w:rPr>
              <w:t>Сандалов М.А., первый заместитель Председателя Правительства Кировской области)</w:t>
            </w:r>
          </w:p>
        </w:tc>
      </w:tr>
      <w:tr w:rsidR="00FF006B" w:rsidRPr="00FF006B" w14:paraId="4D3615B5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4F7F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B14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131FA739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FDCA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Срок</w:t>
            </w:r>
            <w:r w:rsidRPr="00FF006B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реализации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173AFE2F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2024 год</w:t>
            </w:r>
          </w:p>
        </w:tc>
      </w:tr>
      <w:tr w:rsidR="00FF006B" w:rsidRPr="00FF006B" w14:paraId="6C9CED62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A948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F18B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Внедрение лучших практик (типовых решений) и получение услуг по повышению производительности труда посредством специализированных центров компетенций на федеральном и региональном уровнях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8C9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реализованы</w:t>
            </w:r>
            <w:proofErr w:type="gramEnd"/>
            <w:r w:rsidRPr="00FF006B">
              <w:rPr>
                <w:sz w:val="24"/>
                <w:szCs w:val="24"/>
              </w:rPr>
              <w:t xml:space="preserve"> проекты по по</w:t>
            </w:r>
            <w:r w:rsidRPr="00FF006B">
              <w:rPr>
                <w:sz w:val="24"/>
                <w:szCs w:val="24"/>
              </w:rPr>
              <w:softHyphen/>
              <w:t>вышению производительно</w:t>
            </w:r>
            <w:r w:rsidRPr="00FF006B">
              <w:rPr>
                <w:sz w:val="24"/>
                <w:szCs w:val="24"/>
              </w:rPr>
              <w:softHyphen/>
              <w:t>сти труда на предприятиях – участниках национального проекта «Производительность труда» по направлению «Бе</w:t>
            </w:r>
            <w:r w:rsidRPr="00FF006B">
              <w:rPr>
                <w:sz w:val="24"/>
                <w:szCs w:val="24"/>
              </w:rPr>
              <w:softHyphen/>
              <w:t>режливое производство» с помощью созданной регио</w:t>
            </w:r>
            <w:r w:rsidRPr="00FF006B">
              <w:rPr>
                <w:sz w:val="24"/>
                <w:szCs w:val="24"/>
              </w:rPr>
              <w:softHyphen/>
              <w:t>нальной инфраструктуры обеспечения повышения про-</w:t>
            </w:r>
            <w:proofErr w:type="spellStart"/>
            <w:r w:rsidRPr="00FF006B">
              <w:rPr>
                <w:sz w:val="24"/>
                <w:szCs w:val="24"/>
              </w:rPr>
              <w:t>изводительности</w:t>
            </w:r>
            <w:proofErr w:type="spellEnd"/>
            <w:r w:rsidRPr="00FF006B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684F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индекс</w:t>
            </w:r>
            <w:proofErr w:type="gramEnd"/>
            <w:r w:rsidRPr="00FF006B">
              <w:rPr>
                <w:sz w:val="24"/>
                <w:szCs w:val="24"/>
              </w:rPr>
              <w:t xml:space="preserve"> производства по виду экономической деятельности «Обрабатывающие производства» по полному кругу организаций-производителей</w:t>
            </w:r>
          </w:p>
          <w:p w14:paraId="2C05911E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</w:tr>
      <w:tr w:rsidR="00FF006B" w:rsidRPr="00FF006B" w14:paraId="4C0A07F7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BF5D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4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28E2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 xml:space="preserve">Региональный проект </w:t>
            </w:r>
            <w:r w:rsidRPr="00FF006B">
              <w:rPr>
                <w:rFonts w:eastAsia="Calibri"/>
                <w:sz w:val="24"/>
                <w:szCs w:val="24"/>
              </w:rPr>
              <w:t>«Создание условий для повышения производительности труда на предприятиях базовых несырьевых отраслей экономики Кировской области</w:t>
            </w:r>
            <w:r w:rsidRPr="00FF006B">
              <w:rPr>
                <w:sz w:val="24"/>
                <w:szCs w:val="24"/>
              </w:rPr>
              <w:t>»</w:t>
            </w:r>
          </w:p>
          <w:p w14:paraId="08A20E44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(</w:t>
            </w:r>
            <w:proofErr w:type="gramStart"/>
            <w:r w:rsidRPr="00FF006B">
              <w:rPr>
                <w:sz w:val="24"/>
                <w:szCs w:val="24"/>
              </w:rPr>
              <w:t>куратор</w:t>
            </w:r>
            <w:proofErr w:type="gramEnd"/>
            <w:r w:rsidRPr="00FF006B">
              <w:rPr>
                <w:sz w:val="24"/>
                <w:szCs w:val="24"/>
              </w:rPr>
              <w:t xml:space="preserve"> – </w:t>
            </w:r>
            <w:r w:rsidRPr="00FF006B">
              <w:rPr>
                <w:rFonts w:eastAsia="Calibri"/>
                <w:sz w:val="24"/>
                <w:szCs w:val="24"/>
                <w:lang w:eastAsia="ru-RU"/>
              </w:rPr>
              <w:t>Сандалов М.А., первый заместитель Председателя Правительства Кировской области)</w:t>
            </w:r>
          </w:p>
        </w:tc>
      </w:tr>
      <w:tr w:rsidR="00FF006B" w:rsidRPr="00FF006B" w14:paraId="4CE1F328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709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0CE0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5896B3CE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DC2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Срок</w:t>
            </w:r>
            <w:r w:rsidRPr="00FF006B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реализации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59167060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2024 год</w:t>
            </w:r>
          </w:p>
        </w:tc>
      </w:tr>
      <w:tr w:rsidR="00FF006B" w:rsidRPr="00FF006B" w14:paraId="2216F861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2F09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1628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-86"/>
              <w:jc w:val="both"/>
              <w:rPr>
                <w:iCs/>
                <w:sz w:val="24"/>
                <w:szCs w:val="24"/>
                <w:highlight w:val="yellow"/>
              </w:rPr>
            </w:pPr>
            <w:r w:rsidRPr="00FF006B">
              <w:rPr>
                <w:iCs/>
                <w:sz w:val="24"/>
                <w:szCs w:val="24"/>
              </w:rPr>
              <w:t>Комплексная поддержка предприятий – участников национального проекта «Производительность труда»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C49D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right="23"/>
              <w:jc w:val="both"/>
              <w:rPr>
                <w:iCs/>
                <w:sz w:val="24"/>
                <w:szCs w:val="24"/>
                <w:highlight w:val="yellow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обучены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руководители по программе управленческих </w:t>
            </w:r>
            <w:r w:rsidRPr="00FF006B">
              <w:rPr>
                <w:iCs/>
                <w:sz w:val="24"/>
                <w:szCs w:val="24"/>
              </w:rPr>
              <w:lastRenderedPageBreak/>
              <w:t>навыков в целях повышения производительности труда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8AD6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lastRenderedPageBreak/>
              <w:t>индекс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производства по виду экономической деятельности </w:t>
            </w:r>
            <w:r w:rsidRPr="00FF006B">
              <w:rPr>
                <w:iCs/>
                <w:sz w:val="24"/>
                <w:szCs w:val="24"/>
              </w:rPr>
              <w:lastRenderedPageBreak/>
              <w:t>«Обрабатывающие производства» по полному кругу организаций-производителей</w:t>
            </w:r>
          </w:p>
        </w:tc>
      </w:tr>
      <w:tr w:rsidR="00FF006B" w:rsidRPr="00FF006B" w14:paraId="5CEF42EA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636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28CE" w14:textId="77777777" w:rsidR="00B82A12" w:rsidRPr="00FF006B" w:rsidRDefault="00B82A12" w:rsidP="0046103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F006B">
              <w:rPr>
                <w:rFonts w:eastAsia="Calibri"/>
                <w:sz w:val="24"/>
                <w:szCs w:val="24"/>
              </w:rPr>
              <w:t>Региональный проект «</w:t>
            </w:r>
            <w:r w:rsidRPr="00FF006B">
              <w:rPr>
                <w:sz w:val="24"/>
                <w:szCs w:val="24"/>
              </w:rPr>
              <w:t>Создание условий по поддержке субъектов деятельности в сфере промышленности Кировской области»</w:t>
            </w:r>
          </w:p>
          <w:p w14:paraId="0BAF3E22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(</w:t>
            </w:r>
            <w:proofErr w:type="gramStart"/>
            <w:r w:rsidRPr="00FF006B">
              <w:rPr>
                <w:sz w:val="24"/>
                <w:szCs w:val="24"/>
              </w:rPr>
              <w:t>куратор</w:t>
            </w:r>
            <w:proofErr w:type="gramEnd"/>
            <w:r w:rsidRPr="00FF006B">
              <w:rPr>
                <w:sz w:val="24"/>
                <w:szCs w:val="24"/>
              </w:rPr>
              <w:t xml:space="preserve"> – </w:t>
            </w:r>
            <w:r w:rsidRPr="00FF006B">
              <w:rPr>
                <w:rFonts w:eastAsia="Calibri"/>
                <w:sz w:val="24"/>
                <w:szCs w:val="24"/>
                <w:lang w:eastAsia="ru-RU"/>
              </w:rPr>
              <w:t>Сандалов М.А., первый заместитель Председателя Правительства Кировской области)</w:t>
            </w:r>
          </w:p>
        </w:tc>
      </w:tr>
      <w:tr w:rsidR="00FF006B" w:rsidRPr="00FF006B" w14:paraId="65FA30F9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FD6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001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70311C63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FE6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Срок</w:t>
            </w:r>
            <w:r w:rsidRPr="00FF006B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реализации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519F43D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2024 – 2030 годы</w:t>
            </w:r>
          </w:p>
        </w:tc>
      </w:tr>
      <w:tr w:rsidR="00FF006B" w:rsidRPr="00FF006B" w14:paraId="321FE1B3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9E31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A08F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bookmarkStart w:id="0" w:name="_Hlk148686151"/>
            <w:r w:rsidRPr="00FF006B">
              <w:rPr>
                <w:sz w:val="24"/>
                <w:szCs w:val="24"/>
              </w:rPr>
              <w:t>Создание условий для развития отраслей</w:t>
            </w:r>
            <w:r w:rsidRPr="00FF006B">
              <w:rPr>
                <w:rFonts w:eastAsia="Calibri"/>
                <w:sz w:val="24"/>
                <w:szCs w:val="24"/>
              </w:rPr>
              <w:t xml:space="preserve"> промышленности Ки</w:t>
            </w:r>
            <w:r w:rsidRPr="00FF006B">
              <w:rPr>
                <w:rFonts w:eastAsia="Calibri"/>
                <w:sz w:val="24"/>
                <w:szCs w:val="24"/>
              </w:rPr>
              <w:softHyphen/>
              <w:t>ровской области</w:t>
            </w:r>
            <w:bookmarkEnd w:id="0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50DD" w14:textId="77777777" w:rsidR="00B82A12" w:rsidRPr="00FF006B" w:rsidRDefault="00B82A12" w:rsidP="0046103F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оказано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содействие промыш</w:t>
            </w:r>
            <w:r w:rsidRPr="00FF006B">
              <w:rPr>
                <w:iCs/>
                <w:sz w:val="24"/>
                <w:szCs w:val="24"/>
              </w:rPr>
              <w:softHyphen/>
              <w:t>ленным предприятиям Киров</w:t>
            </w:r>
            <w:r w:rsidRPr="00FF006B">
              <w:rPr>
                <w:iCs/>
                <w:sz w:val="24"/>
                <w:szCs w:val="24"/>
              </w:rPr>
              <w:softHyphen/>
              <w:t>ской области при реализации инвестиционных проектов. В результате реализации инве</w:t>
            </w:r>
            <w:r w:rsidRPr="00FF006B">
              <w:rPr>
                <w:iCs/>
                <w:sz w:val="24"/>
                <w:szCs w:val="24"/>
              </w:rPr>
              <w:softHyphen/>
              <w:t>стиционных проектов полу</w:t>
            </w:r>
            <w:r w:rsidRPr="00FF006B">
              <w:rPr>
                <w:iCs/>
                <w:sz w:val="24"/>
                <w:szCs w:val="24"/>
              </w:rPr>
              <w:softHyphen/>
              <w:t>чателями льготных займов увеличены полная учетная стоимость основных фондов, объем инвестиций в основной капитал, объемы отгружен</w:t>
            </w:r>
            <w:r w:rsidRPr="00FF006B">
              <w:rPr>
                <w:iCs/>
                <w:sz w:val="24"/>
                <w:szCs w:val="24"/>
              </w:rPr>
              <w:softHyphen/>
              <w:t>ных товаров собственного производства, выполненных работ и оказанных услуг соб</w:t>
            </w:r>
            <w:r w:rsidRPr="00FF006B">
              <w:rPr>
                <w:iCs/>
                <w:sz w:val="24"/>
                <w:szCs w:val="24"/>
              </w:rPr>
              <w:softHyphen/>
              <w:t>ственными силами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9A2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F006B">
              <w:rPr>
                <w:rFonts w:eastAsia="Calibri"/>
                <w:sz w:val="24"/>
                <w:szCs w:val="24"/>
              </w:rPr>
              <w:t>доля</w:t>
            </w:r>
            <w:proofErr w:type="gramEnd"/>
            <w:r w:rsidRPr="00FF006B">
              <w:rPr>
                <w:rFonts w:eastAsia="Calibri"/>
                <w:sz w:val="24"/>
                <w:szCs w:val="24"/>
              </w:rPr>
              <w:t xml:space="preserve"> обрабатывающих производств в валовом региональном продукте;</w:t>
            </w:r>
          </w:p>
          <w:p w14:paraId="2F5799EF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FF006B">
              <w:rPr>
                <w:rFonts w:eastAsia="Calibri"/>
                <w:sz w:val="24"/>
                <w:szCs w:val="24"/>
                <w:lang w:eastAsia="ru-RU"/>
              </w:rPr>
              <w:t>индекс</w:t>
            </w:r>
            <w:proofErr w:type="gramEnd"/>
            <w:r w:rsidRPr="00FF006B">
              <w:rPr>
                <w:rFonts w:eastAsia="Calibri"/>
                <w:sz w:val="24"/>
                <w:szCs w:val="24"/>
                <w:lang w:eastAsia="ru-RU"/>
              </w:rPr>
              <w:t xml:space="preserve"> производства по виду экономической деятельности «Обрабатывающие производства» по полному кругу организаций-производителей</w:t>
            </w:r>
          </w:p>
          <w:p w14:paraId="4EB93480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FF006B" w:rsidRPr="00FF006B" w14:paraId="15A3CC55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69A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6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9BB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F006B">
              <w:rPr>
                <w:rFonts w:eastAsia="Calibri"/>
                <w:sz w:val="24"/>
                <w:szCs w:val="24"/>
              </w:rPr>
              <w:t>Региональный проект «</w:t>
            </w:r>
            <w:r w:rsidRPr="00FF006B">
              <w:rPr>
                <w:sz w:val="24"/>
                <w:szCs w:val="24"/>
              </w:rPr>
              <w:t>Продвижение Кировской области в субъектах Российской Федерации и за рубежом</w:t>
            </w:r>
            <w:r w:rsidRPr="00FF006B">
              <w:rPr>
                <w:rFonts w:eastAsia="Calibri"/>
                <w:sz w:val="24"/>
                <w:szCs w:val="24"/>
              </w:rPr>
              <w:t>»</w:t>
            </w:r>
          </w:p>
          <w:p w14:paraId="4CD15482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(</w:t>
            </w:r>
            <w:proofErr w:type="gramStart"/>
            <w:r w:rsidRPr="00FF006B">
              <w:rPr>
                <w:sz w:val="24"/>
                <w:szCs w:val="24"/>
              </w:rPr>
              <w:t>куратор</w:t>
            </w:r>
            <w:proofErr w:type="gramEnd"/>
            <w:r w:rsidRPr="00FF006B">
              <w:rPr>
                <w:sz w:val="24"/>
                <w:szCs w:val="24"/>
              </w:rPr>
              <w:t xml:space="preserve"> – </w:t>
            </w:r>
            <w:r w:rsidRPr="00FF006B">
              <w:rPr>
                <w:rFonts w:eastAsia="Calibri"/>
                <w:sz w:val="24"/>
                <w:szCs w:val="24"/>
                <w:lang w:eastAsia="ru-RU"/>
              </w:rPr>
              <w:t>Сандалов М.А., первый заместитель Председателя Правительства Кировской области)</w:t>
            </w:r>
          </w:p>
        </w:tc>
      </w:tr>
      <w:tr w:rsidR="00FF006B" w:rsidRPr="00FF006B" w14:paraId="7F3E70A5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88D5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36CF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>–</w:t>
            </w:r>
          </w:p>
          <w:p w14:paraId="484B7E7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57DA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Срок</w:t>
            </w:r>
            <w:r w:rsidRPr="00FF006B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реализации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0019F7A7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2024 – 2030 годы</w:t>
            </w:r>
          </w:p>
        </w:tc>
      </w:tr>
      <w:tr w:rsidR="00FF006B" w:rsidRPr="00FF006B" w14:paraId="733D8B2E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65E0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144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bookmarkStart w:id="1" w:name="_Hlk148686164"/>
            <w:r w:rsidRPr="00FF006B">
              <w:rPr>
                <w:sz w:val="24"/>
                <w:szCs w:val="24"/>
              </w:rPr>
              <w:t>Р</w:t>
            </w:r>
            <w:r w:rsidRPr="00FF006B">
              <w:rPr>
                <w:rFonts w:eastAsia="Calibri"/>
                <w:iCs/>
                <w:sz w:val="24"/>
                <w:szCs w:val="24"/>
              </w:rPr>
              <w:t>азвитие международных и межрегиональных связей Кировской области</w:t>
            </w:r>
            <w:bookmarkEnd w:id="1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895D" w14:textId="296CA40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расширена</w:t>
            </w:r>
            <w:proofErr w:type="gramEnd"/>
            <w:r w:rsidRPr="00FF006B">
              <w:rPr>
                <w:sz w:val="24"/>
                <w:szCs w:val="24"/>
              </w:rPr>
              <w:t xml:space="preserve"> география сотруд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 xml:space="preserve">ничества Кировской области с </w:t>
            </w:r>
            <w:r w:rsidRPr="00FF006B">
              <w:rPr>
                <w:sz w:val="24"/>
                <w:szCs w:val="24"/>
              </w:rPr>
              <w:lastRenderedPageBreak/>
              <w:t>зарубежными странами и с субъектами Российской Феде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>рации. Организовано участие представителей Кировской об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 xml:space="preserve">ласти в международных </w:t>
            </w:r>
            <w:proofErr w:type="spellStart"/>
            <w:r w:rsidRPr="00FF006B">
              <w:rPr>
                <w:sz w:val="24"/>
                <w:szCs w:val="24"/>
              </w:rPr>
              <w:t>вы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>ставочно-ярмарочных</w:t>
            </w:r>
            <w:proofErr w:type="spellEnd"/>
            <w:r w:rsidRPr="00FF006B">
              <w:rPr>
                <w:sz w:val="24"/>
                <w:szCs w:val="24"/>
              </w:rPr>
              <w:t xml:space="preserve"> меро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 xml:space="preserve">приятиях и </w:t>
            </w:r>
            <w:proofErr w:type="spellStart"/>
            <w:r w:rsidRPr="00FF006B">
              <w:rPr>
                <w:sz w:val="24"/>
                <w:szCs w:val="24"/>
              </w:rPr>
              <w:t>конгрессной</w:t>
            </w:r>
            <w:proofErr w:type="spellEnd"/>
            <w:r w:rsidRPr="00FF006B">
              <w:rPr>
                <w:sz w:val="24"/>
                <w:szCs w:val="24"/>
              </w:rPr>
              <w:t xml:space="preserve"> дея</w:t>
            </w:r>
            <w:r w:rsidR="00F44577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>тельности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B8F5" w14:textId="77777777" w:rsidR="0096240E" w:rsidRPr="00FF006B" w:rsidRDefault="0096240E" w:rsidP="0096240E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F006B">
              <w:rPr>
                <w:rFonts w:eastAsia="Calibri"/>
                <w:sz w:val="24"/>
                <w:szCs w:val="24"/>
              </w:rPr>
              <w:lastRenderedPageBreak/>
              <w:t>доля</w:t>
            </w:r>
            <w:proofErr w:type="gramEnd"/>
            <w:r w:rsidRPr="00FF006B">
              <w:rPr>
                <w:rFonts w:eastAsia="Calibri"/>
                <w:sz w:val="24"/>
                <w:szCs w:val="24"/>
              </w:rPr>
              <w:t xml:space="preserve"> обрабатывающих производств в валовом региональном продукте;</w:t>
            </w:r>
          </w:p>
          <w:p w14:paraId="0E226493" w14:textId="13377B1C" w:rsidR="0096240E" w:rsidRPr="00FF006B" w:rsidRDefault="0096240E" w:rsidP="0096240E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FF006B">
              <w:rPr>
                <w:rFonts w:eastAsia="Calibri"/>
                <w:sz w:val="24"/>
                <w:szCs w:val="24"/>
                <w:lang w:eastAsia="ru-RU"/>
              </w:rPr>
              <w:lastRenderedPageBreak/>
              <w:t>индекс</w:t>
            </w:r>
            <w:proofErr w:type="gramEnd"/>
            <w:r w:rsidRPr="00FF006B">
              <w:rPr>
                <w:rFonts w:eastAsia="Calibri"/>
                <w:sz w:val="24"/>
                <w:szCs w:val="24"/>
                <w:lang w:eastAsia="ru-RU"/>
              </w:rPr>
              <w:t xml:space="preserve"> производства по виду экономической деятельности «Обрабатывающие производства» по полному кругу организаций-производителей;</w:t>
            </w:r>
          </w:p>
          <w:p w14:paraId="077D76A7" w14:textId="72B47751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реальный</w:t>
            </w:r>
            <w:proofErr w:type="gramEnd"/>
            <w:r w:rsidRPr="00FF006B">
              <w:rPr>
                <w:sz w:val="24"/>
                <w:szCs w:val="24"/>
              </w:rPr>
              <w:t xml:space="preserve"> рост несырьевого неэнергетического экспорта</w:t>
            </w:r>
          </w:p>
        </w:tc>
      </w:tr>
      <w:tr w:rsidR="00FF006B" w:rsidRPr="00FF006B" w14:paraId="1D2DC91E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4B7D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C3EB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rFonts w:eastAsia="Calibri"/>
                <w:sz w:val="24"/>
                <w:szCs w:val="24"/>
              </w:rPr>
              <w:t>Комплекс процессных мероприятий «Обеспечение условий развития промышленного комплекса»</w:t>
            </w:r>
          </w:p>
        </w:tc>
      </w:tr>
      <w:tr w:rsidR="00FF006B" w:rsidRPr="00FF006B" w14:paraId="004C741A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46F7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202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5B022CA8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045E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i/>
                <w:sz w:val="24"/>
                <w:szCs w:val="24"/>
              </w:rPr>
              <w:t>–</w:t>
            </w:r>
          </w:p>
        </w:tc>
      </w:tr>
      <w:tr w:rsidR="00FF006B" w:rsidRPr="00FF006B" w14:paraId="32BADE33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B6EE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85C2" w14:textId="28C289C3" w:rsidR="00B82A12" w:rsidRPr="00FF006B" w:rsidRDefault="004032F7" w:rsidP="0046103F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Обеспечение эффективного управления промышленным развитием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1548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осуществлена</w:t>
            </w:r>
            <w:proofErr w:type="gramEnd"/>
            <w:r w:rsidRPr="00FF006B">
              <w:rPr>
                <w:sz w:val="24"/>
                <w:szCs w:val="24"/>
              </w:rPr>
              <w:t xml:space="preserve"> координация деятельности территориаль</w:t>
            </w:r>
            <w:r w:rsidRPr="00FF006B">
              <w:rPr>
                <w:sz w:val="24"/>
                <w:szCs w:val="24"/>
              </w:rPr>
              <w:softHyphen/>
              <w:t>ных органов федеральных ор</w:t>
            </w:r>
            <w:r w:rsidRPr="00FF006B">
              <w:rPr>
                <w:sz w:val="24"/>
                <w:szCs w:val="24"/>
              </w:rPr>
              <w:softHyphen/>
              <w:t>ганов исполнительной власти, органов исполнительной вла</w:t>
            </w:r>
            <w:r w:rsidRPr="00FF006B">
              <w:rPr>
                <w:sz w:val="24"/>
                <w:szCs w:val="24"/>
              </w:rPr>
              <w:softHyphen/>
              <w:t>сти Кировской области и ор</w:t>
            </w:r>
            <w:r w:rsidRPr="00FF006B">
              <w:rPr>
                <w:sz w:val="24"/>
                <w:szCs w:val="24"/>
              </w:rPr>
              <w:softHyphen/>
              <w:t>ганов местного самоуправле</w:t>
            </w:r>
            <w:r w:rsidRPr="00FF006B">
              <w:rPr>
                <w:sz w:val="24"/>
                <w:szCs w:val="24"/>
              </w:rPr>
              <w:softHyphen/>
              <w:t>ния муниципальных образо</w:t>
            </w:r>
            <w:r w:rsidRPr="00FF006B">
              <w:rPr>
                <w:sz w:val="24"/>
                <w:szCs w:val="24"/>
              </w:rPr>
              <w:softHyphen/>
              <w:t>ваний Кировской области по противодействию незаконно</w:t>
            </w:r>
            <w:r w:rsidRPr="00FF006B">
              <w:rPr>
                <w:sz w:val="24"/>
                <w:szCs w:val="24"/>
              </w:rPr>
              <w:softHyphen/>
              <w:t>му обороту промышленной продукции на территории Ки</w:t>
            </w:r>
            <w:r w:rsidRPr="00FF006B">
              <w:rPr>
                <w:sz w:val="24"/>
                <w:szCs w:val="24"/>
              </w:rPr>
              <w:softHyphen/>
              <w:t>ровской области.</w:t>
            </w:r>
          </w:p>
          <w:p w14:paraId="6AE16B35" w14:textId="2A58CFD9" w:rsidR="00B82A12" w:rsidRPr="00FF006B" w:rsidRDefault="004032F7" w:rsidP="0046103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Осуществлено</w:t>
            </w:r>
            <w:r w:rsidR="00B82A12" w:rsidRPr="00FF006B">
              <w:rPr>
                <w:sz w:val="24"/>
                <w:szCs w:val="24"/>
              </w:rPr>
              <w:t xml:space="preserve"> развитие новых направлений и технологий производства на основе взаи</w:t>
            </w:r>
            <w:r w:rsidR="00B82A12" w:rsidRPr="00FF006B">
              <w:rPr>
                <w:sz w:val="24"/>
                <w:szCs w:val="24"/>
              </w:rPr>
              <w:softHyphen/>
              <w:t xml:space="preserve">модействия промышленных предприятий, </w:t>
            </w:r>
            <w:proofErr w:type="gramStart"/>
            <w:r w:rsidR="00B82A12" w:rsidRPr="00FF006B">
              <w:rPr>
                <w:sz w:val="24"/>
                <w:szCs w:val="24"/>
              </w:rPr>
              <w:t>образователь</w:t>
            </w:r>
            <w:r w:rsidR="00B16C38">
              <w:rPr>
                <w:sz w:val="24"/>
                <w:szCs w:val="24"/>
              </w:rPr>
              <w:t>-</w:t>
            </w:r>
            <w:r w:rsidR="00B16C38">
              <w:rPr>
                <w:sz w:val="24"/>
                <w:szCs w:val="24"/>
              </w:rPr>
              <w:br/>
            </w:r>
            <w:proofErr w:type="spellStart"/>
            <w:r w:rsidR="00B82A12" w:rsidRPr="00FF006B">
              <w:rPr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="00B82A12" w:rsidRPr="00FF006B">
              <w:rPr>
                <w:sz w:val="24"/>
                <w:szCs w:val="24"/>
              </w:rPr>
              <w:t xml:space="preserve"> и научных организаций Кировской области.</w:t>
            </w:r>
          </w:p>
          <w:p w14:paraId="64DABA6D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Популяризированы рабочие и инженерные профессии.</w:t>
            </w:r>
          </w:p>
          <w:p w14:paraId="362ED04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Сформирован прогноз по</w:t>
            </w:r>
            <w:r w:rsidRPr="00FF006B">
              <w:rPr>
                <w:sz w:val="24"/>
                <w:szCs w:val="24"/>
              </w:rPr>
              <w:softHyphen/>
              <w:t>требности промышленных предприятий в рабочих, ин</w:t>
            </w:r>
            <w:r w:rsidRPr="00FF006B">
              <w:rPr>
                <w:sz w:val="24"/>
                <w:szCs w:val="24"/>
              </w:rPr>
              <w:softHyphen/>
              <w:t>женерных и гуманитарных специальностях.</w:t>
            </w:r>
          </w:p>
          <w:p w14:paraId="3CF8DDC1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Лицензирована деятельность по заготовке, хранению, пере</w:t>
            </w:r>
            <w:r w:rsidRPr="00FF006B">
              <w:rPr>
                <w:sz w:val="24"/>
                <w:szCs w:val="24"/>
              </w:rPr>
              <w:softHyphen/>
              <w:t>работке и реализации лома черных металлов, цветных металлов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042A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F006B">
              <w:rPr>
                <w:rFonts w:eastAsia="Calibri"/>
                <w:sz w:val="24"/>
                <w:szCs w:val="24"/>
              </w:rPr>
              <w:lastRenderedPageBreak/>
              <w:t>доля</w:t>
            </w:r>
            <w:proofErr w:type="gramEnd"/>
            <w:r w:rsidRPr="00FF006B">
              <w:rPr>
                <w:rFonts w:eastAsia="Calibri"/>
                <w:sz w:val="24"/>
                <w:szCs w:val="24"/>
              </w:rPr>
              <w:t xml:space="preserve"> обрабатывающих производств в валовом региональном продукте;</w:t>
            </w:r>
          </w:p>
          <w:p w14:paraId="288C8AF0" w14:textId="77777777" w:rsidR="00B82A12" w:rsidRPr="00FF006B" w:rsidRDefault="00B82A12" w:rsidP="0046103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F006B">
              <w:rPr>
                <w:rFonts w:eastAsia="Calibri"/>
                <w:sz w:val="24"/>
                <w:szCs w:val="24"/>
              </w:rPr>
              <w:t>индекс</w:t>
            </w:r>
            <w:proofErr w:type="gramEnd"/>
            <w:r w:rsidRPr="00FF006B">
              <w:rPr>
                <w:rFonts w:eastAsia="Calibri"/>
                <w:sz w:val="24"/>
                <w:szCs w:val="24"/>
              </w:rPr>
              <w:t xml:space="preserve"> производства по виду эко-</w:t>
            </w:r>
            <w:proofErr w:type="spellStart"/>
            <w:r w:rsidRPr="00FF006B">
              <w:rPr>
                <w:rFonts w:eastAsia="Calibri"/>
                <w:sz w:val="24"/>
                <w:szCs w:val="24"/>
              </w:rPr>
              <w:t>номической</w:t>
            </w:r>
            <w:proofErr w:type="spellEnd"/>
            <w:r w:rsidRPr="00FF006B">
              <w:rPr>
                <w:rFonts w:eastAsia="Calibri"/>
                <w:sz w:val="24"/>
                <w:szCs w:val="24"/>
              </w:rPr>
              <w:t xml:space="preserve"> деятельности «Обрабатывающие производства» по полному кругу организаций-производителей</w:t>
            </w:r>
          </w:p>
        </w:tc>
      </w:tr>
      <w:tr w:rsidR="00FF006B" w:rsidRPr="00FF006B" w14:paraId="6F975A5D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092B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8AC3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rFonts w:eastAsia="Calibri"/>
                <w:sz w:val="24"/>
                <w:szCs w:val="24"/>
              </w:rPr>
              <w:t>Комплекс процессных мероприятий «Улучшение инвестиционного климата»</w:t>
            </w:r>
          </w:p>
        </w:tc>
      </w:tr>
      <w:tr w:rsidR="00FF006B" w:rsidRPr="00FF006B" w14:paraId="7785483B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A7D6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6E91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r w:rsidRPr="00FF006B">
              <w:rPr>
                <w:iCs/>
                <w:sz w:val="24"/>
                <w:szCs w:val="24"/>
              </w:rPr>
              <w:t>Ответственный</w:t>
            </w:r>
            <w:r w:rsidRPr="00FF006B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>за</w:t>
            </w:r>
            <w:r w:rsidRPr="00FF006B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4"/>
              </w:rPr>
              <w:t xml:space="preserve">реализацию </w:t>
            </w:r>
            <w:r w:rsidRPr="00FF006B">
              <w:rPr>
                <w:sz w:val="24"/>
                <w:szCs w:val="24"/>
              </w:rPr>
              <w:t xml:space="preserve">– </w:t>
            </w:r>
          </w:p>
          <w:p w14:paraId="33A7A8DD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i/>
                <w:iCs/>
                <w:sz w:val="24"/>
                <w:szCs w:val="28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министерство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</w:t>
            </w:r>
            <w:r w:rsidRPr="00FF006B">
              <w:rPr>
                <w:iCs/>
                <w:sz w:val="24"/>
                <w:szCs w:val="28"/>
              </w:rPr>
              <w:t>промышленности, предпринимательства и торговли Кировской области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E740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006B">
              <w:rPr>
                <w:i/>
                <w:sz w:val="24"/>
                <w:szCs w:val="24"/>
              </w:rPr>
              <w:t>–</w:t>
            </w:r>
          </w:p>
        </w:tc>
      </w:tr>
      <w:tr w:rsidR="00B82A12" w:rsidRPr="00FF006B" w14:paraId="0D3E809F" w14:textId="77777777" w:rsidTr="00C9332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F24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38FC" w14:textId="7E673B54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bookmarkStart w:id="2" w:name="_Hlk148685945"/>
            <w:bookmarkStart w:id="3" w:name="_Hlk148686190"/>
            <w:r w:rsidRPr="00FF006B">
              <w:rPr>
                <w:sz w:val="24"/>
                <w:szCs w:val="24"/>
              </w:rPr>
              <w:t>Создание благоприятных условий для улучшения инвестицион</w:t>
            </w:r>
            <w:r w:rsidR="000E0762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>ного климата</w:t>
            </w:r>
            <w:bookmarkEnd w:id="2"/>
          </w:p>
          <w:bookmarkEnd w:id="3"/>
          <w:p w14:paraId="6CB2DA2F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3796" w14:textId="65A5B759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разработаны</w:t>
            </w:r>
            <w:proofErr w:type="gramEnd"/>
            <w:r w:rsidRPr="00FF006B">
              <w:rPr>
                <w:sz w:val="24"/>
                <w:szCs w:val="24"/>
              </w:rPr>
              <w:t xml:space="preserve"> законодательные и организационные меры по предоставлению мер под</w:t>
            </w:r>
            <w:r w:rsidR="000E0762">
              <w:rPr>
                <w:sz w:val="24"/>
                <w:szCs w:val="24"/>
              </w:rPr>
              <w:softHyphen/>
            </w:r>
            <w:r w:rsidRPr="00FF006B">
              <w:rPr>
                <w:sz w:val="24"/>
                <w:szCs w:val="24"/>
              </w:rPr>
              <w:t xml:space="preserve">держки частных инвесторов. Обеспечено стимулирование инвестиционной </w:t>
            </w:r>
            <w:proofErr w:type="gramStart"/>
            <w:r w:rsidRPr="00FF006B">
              <w:rPr>
                <w:sz w:val="24"/>
                <w:szCs w:val="24"/>
              </w:rPr>
              <w:t>активности  в</w:t>
            </w:r>
            <w:proofErr w:type="gramEnd"/>
            <w:r w:rsidRPr="00FF006B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285E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темп</w:t>
            </w:r>
            <w:proofErr w:type="gramEnd"/>
            <w:r w:rsidRPr="00FF006B">
              <w:rPr>
                <w:sz w:val="24"/>
                <w:szCs w:val="24"/>
              </w:rPr>
              <w:t xml:space="preserve">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14:paraId="7CC784CC" w14:textId="77777777" w:rsidR="00B82A12" w:rsidRPr="00FF006B" w:rsidRDefault="00B82A12" w:rsidP="0046103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объем</w:t>
            </w:r>
            <w:proofErr w:type="gramEnd"/>
            <w:r w:rsidRPr="00FF006B">
              <w:rPr>
                <w:sz w:val="24"/>
                <w:szCs w:val="24"/>
              </w:rPr>
              <w:t xml:space="preserve"> инвестиций в основной капитал по полному кругу организаций на душу населения</w:t>
            </w:r>
          </w:p>
        </w:tc>
      </w:tr>
    </w:tbl>
    <w:p w14:paraId="69782C73" w14:textId="7D787D13" w:rsidR="00C93327" w:rsidRDefault="00C93327">
      <w:pPr>
        <w:widowControl/>
        <w:rPr>
          <w:sz w:val="24"/>
          <w:szCs w:val="24"/>
        </w:rPr>
      </w:pPr>
    </w:p>
    <w:p w14:paraId="3B0BB35B" w14:textId="77777777" w:rsidR="002C0534" w:rsidRDefault="002C0534" w:rsidP="006737F9">
      <w:pPr>
        <w:widowControl/>
        <w:rPr>
          <w:sz w:val="24"/>
          <w:szCs w:val="24"/>
        </w:rPr>
      </w:pPr>
    </w:p>
    <w:p w14:paraId="2C2A7DAB" w14:textId="77777777" w:rsidR="00B16C38" w:rsidRDefault="00B16C38" w:rsidP="006737F9">
      <w:pPr>
        <w:widowControl/>
        <w:rPr>
          <w:sz w:val="24"/>
          <w:szCs w:val="24"/>
        </w:rPr>
      </w:pPr>
      <w:bookmarkStart w:id="4" w:name="_GoBack"/>
      <w:bookmarkEnd w:id="4"/>
    </w:p>
    <w:p w14:paraId="4DA10B89" w14:textId="77777777" w:rsidR="007C107E" w:rsidRPr="00FF006B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FF006B">
        <w:rPr>
          <w:bCs w:val="0"/>
        </w:rPr>
        <w:lastRenderedPageBreak/>
        <w:t>4.</w:t>
      </w:r>
      <w:r w:rsidRPr="00FF006B">
        <w:t xml:space="preserve"> </w:t>
      </w:r>
      <w:r w:rsidR="007C107E" w:rsidRPr="00FF006B">
        <w:t>Финансовое обеспечение Государственной программы</w:t>
      </w:r>
    </w:p>
    <w:p w14:paraId="2F20FDA4" w14:textId="77777777" w:rsidR="003250DB" w:rsidRPr="00FF006B" w:rsidRDefault="003250DB" w:rsidP="004340CB">
      <w:pPr>
        <w:pStyle w:val="1"/>
        <w:tabs>
          <w:tab w:val="left" w:pos="2127"/>
          <w:tab w:val="left" w:pos="11057"/>
        </w:tabs>
        <w:spacing w:before="0"/>
        <w:ind w:left="709"/>
      </w:pPr>
    </w:p>
    <w:tbl>
      <w:tblPr>
        <w:tblStyle w:val="TableNormal"/>
        <w:tblW w:w="5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4"/>
        <w:gridCol w:w="1865"/>
        <w:gridCol w:w="1908"/>
        <w:gridCol w:w="1524"/>
        <w:gridCol w:w="1521"/>
        <w:gridCol w:w="1939"/>
      </w:tblGrid>
      <w:tr w:rsidR="00FF006B" w:rsidRPr="00FF006B" w14:paraId="4E4B3521" w14:textId="77777777" w:rsidTr="00F44577">
        <w:trPr>
          <w:trHeight w:val="342"/>
        </w:trPr>
        <w:tc>
          <w:tcPr>
            <w:tcW w:w="2155" w:type="pct"/>
            <w:vMerge w:val="restart"/>
          </w:tcPr>
          <w:p w14:paraId="4953663C" w14:textId="77777777" w:rsidR="003250DB" w:rsidRPr="00FF006B" w:rsidRDefault="003250DB" w:rsidP="0046103F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Источник финансового</w:t>
            </w:r>
            <w:r w:rsidRPr="00FF006B">
              <w:rPr>
                <w:spacing w:val="-38"/>
                <w:sz w:val="24"/>
                <w:szCs w:val="24"/>
              </w:rPr>
              <w:t xml:space="preserve">     </w:t>
            </w:r>
            <w:r w:rsidRPr="00FF006B">
              <w:rPr>
                <w:sz w:val="24"/>
                <w:szCs w:val="24"/>
              </w:rPr>
              <w:t xml:space="preserve">обеспечения </w:t>
            </w:r>
          </w:p>
          <w:p w14:paraId="1F85E796" w14:textId="77777777" w:rsidR="003250DB" w:rsidRPr="00FF006B" w:rsidRDefault="003250DB" w:rsidP="0046103F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FF006B">
              <w:rPr>
                <w:spacing w:val="-3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845" w:type="pct"/>
            <w:gridSpan w:val="5"/>
          </w:tcPr>
          <w:p w14:paraId="6F122C86" w14:textId="24E2D812" w:rsidR="003250DB" w:rsidRPr="00FF006B" w:rsidRDefault="003250DB" w:rsidP="0046103F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Объем</w:t>
            </w:r>
            <w:r w:rsidRPr="00FF006B">
              <w:rPr>
                <w:spacing w:val="-5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финансового</w:t>
            </w:r>
            <w:r w:rsidRPr="00FF006B">
              <w:rPr>
                <w:spacing w:val="-5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обеспечения</w:t>
            </w:r>
            <w:r w:rsidRPr="00FF006B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FF006B">
              <w:rPr>
                <w:sz w:val="24"/>
                <w:szCs w:val="24"/>
              </w:rPr>
              <w:t>по</w:t>
            </w:r>
            <w:r w:rsidRPr="00FF006B">
              <w:rPr>
                <w:spacing w:val="-4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годам,</w:t>
            </w:r>
            <w:r w:rsidRPr="00FF006B">
              <w:rPr>
                <w:spacing w:val="-3"/>
                <w:sz w:val="24"/>
                <w:szCs w:val="24"/>
              </w:rPr>
              <w:t xml:space="preserve"> </w:t>
            </w:r>
          </w:p>
          <w:p w14:paraId="2742F203" w14:textId="77777777" w:rsidR="003250DB" w:rsidRPr="00FF006B" w:rsidRDefault="003250DB" w:rsidP="0046103F">
            <w:pPr>
              <w:pStyle w:val="TableParagraph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тыс.</w:t>
            </w:r>
            <w:r w:rsidRPr="00FF006B">
              <w:rPr>
                <w:spacing w:val="-6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рублей</w:t>
            </w:r>
          </w:p>
        </w:tc>
      </w:tr>
      <w:tr w:rsidR="00FF006B" w:rsidRPr="00FF006B" w14:paraId="3BE1C63B" w14:textId="77777777" w:rsidTr="00F44577">
        <w:trPr>
          <w:trHeight w:val="347"/>
        </w:trPr>
        <w:tc>
          <w:tcPr>
            <w:tcW w:w="2155" w:type="pct"/>
            <w:vMerge/>
            <w:tcBorders>
              <w:top w:val="none" w:sz="4" w:space="0" w:color="000000"/>
            </w:tcBorders>
          </w:tcPr>
          <w:p w14:paraId="165C4A42" w14:textId="77777777" w:rsidR="003250DB" w:rsidRPr="00FF006B" w:rsidRDefault="003250DB" w:rsidP="003250DB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 w:val="restart"/>
          </w:tcPr>
          <w:p w14:paraId="6D998823" w14:textId="70C851FE" w:rsidR="003250DB" w:rsidRPr="00FF006B" w:rsidRDefault="003250D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всего</w:t>
            </w:r>
            <w:proofErr w:type="gramEnd"/>
            <w:r w:rsidRPr="00FF006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7" w:type="pct"/>
            <w:gridSpan w:val="4"/>
          </w:tcPr>
          <w:p w14:paraId="4F70F7DD" w14:textId="545EF695" w:rsidR="003250DB" w:rsidRPr="00FF006B" w:rsidRDefault="003250D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из</w:t>
            </w:r>
            <w:proofErr w:type="gramEnd"/>
            <w:r w:rsidRPr="00FF006B">
              <w:rPr>
                <w:sz w:val="24"/>
                <w:szCs w:val="24"/>
              </w:rPr>
              <w:t xml:space="preserve"> них</w:t>
            </w:r>
          </w:p>
        </w:tc>
      </w:tr>
      <w:tr w:rsidR="00FF006B" w:rsidRPr="00FF006B" w14:paraId="0D76A9FF" w14:textId="77777777" w:rsidTr="00F44577">
        <w:trPr>
          <w:trHeight w:val="347"/>
        </w:trPr>
        <w:tc>
          <w:tcPr>
            <w:tcW w:w="2155" w:type="pct"/>
            <w:vMerge/>
            <w:tcBorders>
              <w:top w:val="none" w:sz="4" w:space="0" w:color="000000"/>
            </w:tcBorders>
          </w:tcPr>
          <w:p w14:paraId="36421D3D" w14:textId="77777777" w:rsidR="00004E2B" w:rsidRPr="00FF006B" w:rsidRDefault="00004E2B" w:rsidP="003250DB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14:paraId="4C051C67" w14:textId="5E57FE6C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14:paraId="2168765E" w14:textId="5439E4A3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2024</w:t>
            </w:r>
          </w:p>
          <w:p w14:paraId="3F91B962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95" w:type="pct"/>
          </w:tcPr>
          <w:p w14:paraId="5481B825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2025</w:t>
            </w:r>
          </w:p>
          <w:p w14:paraId="0F825197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94" w:type="pct"/>
          </w:tcPr>
          <w:p w14:paraId="1580C1C9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2026</w:t>
            </w:r>
          </w:p>
          <w:p w14:paraId="0796EAC7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28" w:type="pct"/>
          </w:tcPr>
          <w:p w14:paraId="2CD20D3D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2027</w:t>
            </w:r>
          </w:p>
          <w:p w14:paraId="36CA5633" w14:textId="11529B35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год</w:t>
            </w:r>
            <w:proofErr w:type="gramEnd"/>
          </w:p>
        </w:tc>
      </w:tr>
      <w:tr w:rsidR="00FF006B" w:rsidRPr="00FF006B" w14:paraId="14404B6D" w14:textId="77777777" w:rsidTr="00F44577">
        <w:trPr>
          <w:trHeight w:val="221"/>
        </w:trPr>
        <w:tc>
          <w:tcPr>
            <w:tcW w:w="2155" w:type="pct"/>
          </w:tcPr>
          <w:p w14:paraId="1C64485F" w14:textId="77777777" w:rsidR="00004E2B" w:rsidRPr="00FF006B" w:rsidRDefault="00004E2B" w:rsidP="004557F0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Государственная</w:t>
            </w:r>
            <w:r w:rsidRPr="00FF006B">
              <w:rPr>
                <w:spacing w:val="-6"/>
                <w:sz w:val="24"/>
                <w:szCs w:val="24"/>
              </w:rPr>
              <w:t xml:space="preserve"> </w:t>
            </w:r>
            <w:r w:rsidRPr="00FF006B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606" w:type="pct"/>
          </w:tcPr>
          <w:p w14:paraId="013592E7" w14:textId="75559D13" w:rsidR="00004E2B" w:rsidRPr="00FF006B" w:rsidRDefault="00004E2B" w:rsidP="004557F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F006B">
              <w:rPr>
                <w:sz w:val="24"/>
                <w:szCs w:val="24"/>
              </w:rPr>
              <w:t>2 </w:t>
            </w:r>
            <w:r w:rsidR="007F30AA">
              <w:rPr>
                <w:sz w:val="24"/>
                <w:szCs w:val="24"/>
                <w:lang w:val="en-US"/>
              </w:rPr>
              <w:t>7</w:t>
            </w:r>
            <w:r w:rsidRPr="00FF006B">
              <w:rPr>
                <w:sz w:val="24"/>
                <w:szCs w:val="24"/>
              </w:rPr>
              <w:t>97 </w:t>
            </w:r>
            <w:r w:rsidR="007F34B5" w:rsidRPr="00FF006B">
              <w:rPr>
                <w:sz w:val="24"/>
                <w:szCs w:val="24"/>
              </w:rPr>
              <w:t>968</w:t>
            </w:r>
            <w:r w:rsidRPr="00FF006B">
              <w:rPr>
                <w:sz w:val="24"/>
                <w:szCs w:val="24"/>
              </w:rPr>
              <w:t>,28</w:t>
            </w:r>
          </w:p>
        </w:tc>
        <w:tc>
          <w:tcPr>
            <w:tcW w:w="620" w:type="pct"/>
          </w:tcPr>
          <w:p w14:paraId="4E3928D9" w14:textId="7B1F776D" w:rsidR="00004E2B" w:rsidRPr="00FF006B" w:rsidRDefault="00004E2B" w:rsidP="004557F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612 615,08</w:t>
            </w:r>
          </w:p>
        </w:tc>
        <w:tc>
          <w:tcPr>
            <w:tcW w:w="495" w:type="pct"/>
            <w:vAlign w:val="center"/>
          </w:tcPr>
          <w:p w14:paraId="01E0D97D" w14:textId="4507CDC2" w:rsidR="00004E2B" w:rsidRPr="00FF006B" w:rsidRDefault="007F30AA" w:rsidP="004557F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04E2B" w:rsidRPr="00FF006B">
              <w:rPr>
                <w:sz w:val="24"/>
                <w:szCs w:val="24"/>
              </w:rPr>
              <w:t>17 </w:t>
            </w:r>
            <w:r w:rsidR="004B02CB" w:rsidRPr="00FF006B">
              <w:rPr>
                <w:sz w:val="24"/>
                <w:szCs w:val="24"/>
              </w:rPr>
              <w:t>410</w:t>
            </w:r>
            <w:r w:rsidR="00004E2B" w:rsidRPr="00FF006B">
              <w:rPr>
                <w:sz w:val="24"/>
                <w:szCs w:val="24"/>
              </w:rPr>
              <w:t>,30</w:t>
            </w:r>
          </w:p>
        </w:tc>
        <w:tc>
          <w:tcPr>
            <w:tcW w:w="494" w:type="pct"/>
            <w:vAlign w:val="center"/>
          </w:tcPr>
          <w:p w14:paraId="2A043CEB" w14:textId="6BE10D9D" w:rsidR="00004E2B" w:rsidRPr="00FF006B" w:rsidRDefault="00004E2B" w:rsidP="004557F0">
            <w:pPr>
              <w:widowControl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329 </w:t>
            </w:r>
            <w:r w:rsidR="004B02CB" w:rsidRPr="00FF006B">
              <w:rPr>
                <w:sz w:val="24"/>
                <w:szCs w:val="24"/>
              </w:rPr>
              <w:t>458</w:t>
            </w:r>
            <w:r w:rsidRPr="00FF006B">
              <w:rPr>
                <w:sz w:val="24"/>
                <w:szCs w:val="24"/>
              </w:rPr>
              <w:t>,90</w:t>
            </w:r>
          </w:p>
        </w:tc>
        <w:tc>
          <w:tcPr>
            <w:tcW w:w="628" w:type="pct"/>
            <w:vAlign w:val="center"/>
          </w:tcPr>
          <w:p w14:paraId="3105AF16" w14:textId="6E47FDD0" w:rsidR="00004E2B" w:rsidRPr="00FF006B" w:rsidRDefault="00004E2B" w:rsidP="004557F0">
            <w:pPr>
              <w:widowControl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341 </w:t>
            </w:r>
            <w:r w:rsidR="004B02CB" w:rsidRPr="00FF006B">
              <w:rPr>
                <w:sz w:val="24"/>
                <w:szCs w:val="24"/>
              </w:rPr>
              <w:t>371</w:t>
            </w:r>
            <w:r w:rsidRPr="00FF006B">
              <w:rPr>
                <w:sz w:val="24"/>
                <w:szCs w:val="24"/>
              </w:rPr>
              <w:t>,00</w:t>
            </w:r>
          </w:p>
        </w:tc>
      </w:tr>
      <w:tr w:rsidR="00FF006B" w:rsidRPr="00FF006B" w14:paraId="6097E881" w14:textId="77777777" w:rsidTr="00F44577">
        <w:trPr>
          <w:trHeight w:val="217"/>
        </w:trPr>
        <w:tc>
          <w:tcPr>
            <w:tcW w:w="2155" w:type="pct"/>
          </w:tcPr>
          <w:p w14:paraId="019A5E08" w14:textId="77777777" w:rsidR="00004E2B" w:rsidRPr="00FF006B" w:rsidRDefault="00004E2B" w:rsidP="003250DB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в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том числе:</w:t>
            </w:r>
          </w:p>
        </w:tc>
        <w:tc>
          <w:tcPr>
            <w:tcW w:w="606" w:type="pct"/>
          </w:tcPr>
          <w:p w14:paraId="6E740BA4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14:paraId="1A160CAF" w14:textId="7F515698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14:paraId="5AF15CC2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88052E1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5061099F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FF006B" w:rsidRPr="00FF006B" w14:paraId="7305EA0E" w14:textId="77777777" w:rsidTr="00F44577">
        <w:trPr>
          <w:trHeight w:val="217"/>
        </w:trPr>
        <w:tc>
          <w:tcPr>
            <w:tcW w:w="2155" w:type="pct"/>
          </w:tcPr>
          <w:p w14:paraId="3EBF79C6" w14:textId="77777777" w:rsidR="00004E2B" w:rsidRPr="00FF006B" w:rsidRDefault="00004E2B" w:rsidP="003250DB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proofErr w:type="gramStart"/>
            <w:r w:rsidRPr="00FF006B">
              <w:rPr>
                <w:iCs/>
                <w:sz w:val="24"/>
                <w:szCs w:val="24"/>
              </w:rPr>
              <w:t>федеральный</w:t>
            </w:r>
            <w:proofErr w:type="gramEnd"/>
            <w:r w:rsidRPr="00FF006B">
              <w:rPr>
                <w:iCs/>
                <w:sz w:val="24"/>
                <w:szCs w:val="24"/>
              </w:rPr>
              <w:t xml:space="preserve"> бюджет </w:t>
            </w:r>
          </w:p>
        </w:tc>
        <w:tc>
          <w:tcPr>
            <w:tcW w:w="606" w:type="pct"/>
          </w:tcPr>
          <w:p w14:paraId="21108BC2" w14:textId="30D69717" w:rsidR="00004E2B" w:rsidRPr="00FF006B" w:rsidRDefault="00004E2B" w:rsidP="004557F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F006B">
              <w:rPr>
                <w:sz w:val="24"/>
                <w:szCs w:val="24"/>
              </w:rPr>
              <w:t>130 806,30</w:t>
            </w:r>
          </w:p>
        </w:tc>
        <w:tc>
          <w:tcPr>
            <w:tcW w:w="620" w:type="pct"/>
          </w:tcPr>
          <w:p w14:paraId="52AF83C2" w14:textId="74EF72B5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36 490,00</w:t>
            </w:r>
          </w:p>
        </w:tc>
        <w:tc>
          <w:tcPr>
            <w:tcW w:w="495" w:type="pct"/>
          </w:tcPr>
          <w:p w14:paraId="325E99B8" w14:textId="1FEACCBD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14 362,10</w:t>
            </w:r>
          </w:p>
        </w:tc>
        <w:tc>
          <w:tcPr>
            <w:tcW w:w="494" w:type="pct"/>
          </w:tcPr>
          <w:p w14:paraId="723C056D" w14:textId="0F92A25D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15 400,20</w:t>
            </w:r>
          </w:p>
        </w:tc>
        <w:tc>
          <w:tcPr>
            <w:tcW w:w="628" w:type="pct"/>
          </w:tcPr>
          <w:p w14:paraId="48C92805" w14:textId="7D3D7CDB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16 138,50</w:t>
            </w:r>
          </w:p>
        </w:tc>
      </w:tr>
      <w:tr w:rsidR="00FF006B" w:rsidRPr="00FF006B" w14:paraId="343A6FEC" w14:textId="77777777" w:rsidTr="00F44577">
        <w:trPr>
          <w:trHeight w:val="217"/>
        </w:trPr>
        <w:tc>
          <w:tcPr>
            <w:tcW w:w="2155" w:type="pct"/>
          </w:tcPr>
          <w:p w14:paraId="44F117EB" w14:textId="77777777" w:rsidR="00004E2B" w:rsidRPr="00FF006B" w:rsidRDefault="00004E2B" w:rsidP="003250D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областной</w:t>
            </w:r>
            <w:proofErr w:type="gramEnd"/>
            <w:r w:rsidRPr="00FF006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606" w:type="pct"/>
          </w:tcPr>
          <w:p w14:paraId="0F128C7D" w14:textId="4060EC0B" w:rsidR="00004E2B" w:rsidRPr="00FF006B" w:rsidRDefault="007F30AA" w:rsidP="004557F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004E2B" w:rsidRPr="00FF006B">
              <w:rPr>
                <w:sz w:val="24"/>
                <w:szCs w:val="24"/>
              </w:rPr>
              <w:t>49</w:t>
            </w:r>
            <w:r w:rsidR="007F34B5" w:rsidRPr="00FF006B">
              <w:rPr>
                <w:sz w:val="24"/>
                <w:szCs w:val="24"/>
              </w:rPr>
              <w:t> 961,98</w:t>
            </w:r>
          </w:p>
        </w:tc>
        <w:tc>
          <w:tcPr>
            <w:tcW w:w="620" w:type="pct"/>
          </w:tcPr>
          <w:p w14:paraId="702F5D86" w14:textId="12CE4AA6" w:rsidR="00004E2B" w:rsidRPr="00FF006B" w:rsidRDefault="00004E2B" w:rsidP="003250DB">
            <w:pPr>
              <w:widowControl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320 925,08</w:t>
            </w:r>
          </w:p>
        </w:tc>
        <w:tc>
          <w:tcPr>
            <w:tcW w:w="495" w:type="pct"/>
          </w:tcPr>
          <w:p w14:paraId="4A554EDA" w14:textId="576D69F6" w:rsidR="00004E2B" w:rsidRPr="00FF006B" w:rsidRDefault="007F30AA" w:rsidP="00BB2DE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B02CB" w:rsidRPr="00FF006B">
              <w:rPr>
                <w:sz w:val="24"/>
                <w:szCs w:val="24"/>
              </w:rPr>
              <w:t>88 048,20</w:t>
            </w:r>
          </w:p>
        </w:tc>
        <w:tc>
          <w:tcPr>
            <w:tcW w:w="494" w:type="pct"/>
          </w:tcPr>
          <w:p w14:paraId="46BD503E" w14:textId="304AC97B" w:rsidR="00004E2B" w:rsidRPr="00FF006B" w:rsidRDefault="004B02CB" w:rsidP="00A161B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88 058,70</w:t>
            </w:r>
          </w:p>
        </w:tc>
        <w:tc>
          <w:tcPr>
            <w:tcW w:w="628" w:type="pct"/>
          </w:tcPr>
          <w:p w14:paraId="142F07B6" w14:textId="033B519F" w:rsidR="00004E2B" w:rsidRPr="00FF006B" w:rsidRDefault="004B02C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88 232,50</w:t>
            </w:r>
          </w:p>
        </w:tc>
      </w:tr>
      <w:tr w:rsidR="00FF006B" w:rsidRPr="00FF006B" w14:paraId="22A5856A" w14:textId="77777777" w:rsidTr="00F44577">
        <w:trPr>
          <w:trHeight w:val="297"/>
        </w:trPr>
        <w:tc>
          <w:tcPr>
            <w:tcW w:w="2155" w:type="pct"/>
          </w:tcPr>
          <w:p w14:paraId="40E487E0" w14:textId="77777777" w:rsidR="00004E2B" w:rsidRPr="00FF006B" w:rsidRDefault="00004E2B" w:rsidP="003250DB">
            <w:pPr>
              <w:pStyle w:val="TableParagraph"/>
              <w:ind w:left="107" w:right="1613"/>
              <w:jc w:val="both"/>
              <w:rPr>
                <w:sz w:val="24"/>
                <w:szCs w:val="24"/>
              </w:rPr>
            </w:pPr>
            <w:proofErr w:type="gramStart"/>
            <w:r w:rsidRPr="00FF006B">
              <w:rPr>
                <w:sz w:val="24"/>
                <w:szCs w:val="24"/>
              </w:rPr>
              <w:t>местные</w:t>
            </w:r>
            <w:proofErr w:type="gramEnd"/>
            <w:r w:rsidRPr="00FF006B"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606" w:type="pct"/>
          </w:tcPr>
          <w:p w14:paraId="19D703C7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14:paraId="1A3D7FBC" w14:textId="55A44424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14:paraId="4459FD3A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4B54812C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79BE973B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FF006B" w:rsidRPr="00FF006B" w14:paraId="593AB3DA" w14:textId="77777777" w:rsidTr="00F44577">
        <w:trPr>
          <w:trHeight w:val="297"/>
        </w:trPr>
        <w:tc>
          <w:tcPr>
            <w:tcW w:w="2155" w:type="pct"/>
          </w:tcPr>
          <w:p w14:paraId="42FC05C7" w14:textId="77777777" w:rsidR="00004E2B" w:rsidRPr="000E0762" w:rsidRDefault="00004E2B" w:rsidP="003250D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0E0762">
              <w:rPr>
                <w:sz w:val="24"/>
                <w:szCs w:val="24"/>
              </w:rPr>
              <w:t>внебюджетные</w:t>
            </w:r>
            <w:proofErr w:type="gramEnd"/>
            <w:r w:rsidRPr="000E0762">
              <w:rPr>
                <w:spacing w:val="-5"/>
                <w:sz w:val="24"/>
                <w:szCs w:val="24"/>
              </w:rPr>
              <w:t xml:space="preserve"> </w:t>
            </w:r>
            <w:r w:rsidRPr="000E0762">
              <w:rPr>
                <w:sz w:val="24"/>
                <w:szCs w:val="24"/>
              </w:rPr>
              <w:t>источники</w:t>
            </w:r>
          </w:p>
        </w:tc>
        <w:tc>
          <w:tcPr>
            <w:tcW w:w="606" w:type="pct"/>
          </w:tcPr>
          <w:p w14:paraId="1128D7CA" w14:textId="234D503C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1 717 200,00</w:t>
            </w:r>
          </w:p>
        </w:tc>
        <w:tc>
          <w:tcPr>
            <w:tcW w:w="620" w:type="pct"/>
          </w:tcPr>
          <w:p w14:paraId="59768E11" w14:textId="68B8B5F1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255 200,00</w:t>
            </w:r>
          </w:p>
        </w:tc>
        <w:tc>
          <w:tcPr>
            <w:tcW w:w="495" w:type="pct"/>
          </w:tcPr>
          <w:p w14:paraId="3434F5CC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215 000,00</w:t>
            </w:r>
          </w:p>
        </w:tc>
        <w:tc>
          <w:tcPr>
            <w:tcW w:w="494" w:type="pct"/>
          </w:tcPr>
          <w:p w14:paraId="6EC661DB" w14:textId="77777777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226 000,00</w:t>
            </w:r>
          </w:p>
        </w:tc>
        <w:tc>
          <w:tcPr>
            <w:tcW w:w="628" w:type="pct"/>
          </w:tcPr>
          <w:p w14:paraId="4D995741" w14:textId="0B0B2862" w:rsidR="00004E2B" w:rsidRPr="00FF006B" w:rsidRDefault="00004E2B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237 000,00</w:t>
            </w:r>
          </w:p>
        </w:tc>
      </w:tr>
      <w:tr w:rsidR="000E0762" w:rsidRPr="00FF006B" w14:paraId="7CD75208" w14:textId="77777777" w:rsidTr="00F44577">
        <w:trPr>
          <w:trHeight w:val="248"/>
        </w:trPr>
        <w:tc>
          <w:tcPr>
            <w:tcW w:w="2155" w:type="pct"/>
          </w:tcPr>
          <w:p w14:paraId="37D500F4" w14:textId="77777777" w:rsidR="000E0762" w:rsidRPr="000E0762" w:rsidRDefault="000E0762" w:rsidP="00F74AF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14:paraId="0192635E" w14:textId="77777777" w:rsidR="000E0762" w:rsidRPr="00FF006B" w:rsidRDefault="000E0762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14:paraId="67FAAEA4" w14:textId="77777777" w:rsidR="000E0762" w:rsidRPr="00FF006B" w:rsidRDefault="000E0762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14:paraId="170AAAD7" w14:textId="77777777" w:rsidR="000E0762" w:rsidRPr="00FF006B" w:rsidRDefault="000E0762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0F48B035" w14:textId="77777777" w:rsidR="000E0762" w:rsidRPr="00FF006B" w:rsidRDefault="000E0762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14:paraId="729C9A46" w14:textId="77777777" w:rsidR="000E0762" w:rsidRPr="00FF006B" w:rsidRDefault="000E0762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8B03DB" w:rsidRPr="00FF006B" w14:paraId="73D7F839" w14:textId="77777777" w:rsidTr="00F44577">
        <w:trPr>
          <w:trHeight w:val="248"/>
        </w:trPr>
        <w:tc>
          <w:tcPr>
            <w:tcW w:w="2155" w:type="pct"/>
          </w:tcPr>
          <w:p w14:paraId="3C12A789" w14:textId="08D97CBD" w:rsidR="00004E2B" w:rsidRPr="000E0762" w:rsidRDefault="00CA45B2" w:rsidP="00F74AF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0E0762">
              <w:rPr>
                <w:sz w:val="24"/>
                <w:szCs w:val="24"/>
              </w:rPr>
              <w:t>Справочно</w:t>
            </w:r>
            <w:proofErr w:type="spellEnd"/>
            <w:r w:rsidRPr="000E0762">
              <w:rPr>
                <w:sz w:val="24"/>
                <w:szCs w:val="24"/>
              </w:rPr>
              <w:t>: о</w:t>
            </w:r>
            <w:r w:rsidR="00004E2B" w:rsidRPr="000E0762">
              <w:rPr>
                <w:sz w:val="24"/>
                <w:szCs w:val="24"/>
              </w:rPr>
              <w:t>бъем</w:t>
            </w:r>
            <w:r w:rsidR="00004E2B" w:rsidRPr="000E0762">
              <w:rPr>
                <w:spacing w:val="-5"/>
                <w:sz w:val="24"/>
                <w:szCs w:val="24"/>
              </w:rPr>
              <w:t xml:space="preserve"> </w:t>
            </w:r>
            <w:r w:rsidR="00004E2B" w:rsidRPr="000E0762">
              <w:rPr>
                <w:sz w:val="24"/>
                <w:szCs w:val="24"/>
              </w:rPr>
              <w:t>налоговых</w:t>
            </w:r>
            <w:r w:rsidR="00004E2B" w:rsidRPr="000E0762">
              <w:rPr>
                <w:spacing w:val="-4"/>
                <w:sz w:val="24"/>
                <w:szCs w:val="24"/>
              </w:rPr>
              <w:t xml:space="preserve"> </w:t>
            </w:r>
            <w:r w:rsidR="00004E2B" w:rsidRPr="000E0762">
              <w:rPr>
                <w:sz w:val="24"/>
                <w:szCs w:val="24"/>
              </w:rPr>
              <w:t>расходов</w:t>
            </w:r>
            <w:r w:rsidR="00004E2B" w:rsidRPr="000E0762">
              <w:rPr>
                <w:spacing w:val="-3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606" w:type="pct"/>
          </w:tcPr>
          <w:p w14:paraId="62CA7793" w14:textId="786DCA03" w:rsidR="00004E2B" w:rsidRPr="00FF006B" w:rsidRDefault="005201A3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1 075</w:t>
            </w:r>
            <w:r w:rsidR="00D32972" w:rsidRPr="00FF006B">
              <w:rPr>
                <w:sz w:val="24"/>
                <w:szCs w:val="24"/>
              </w:rPr>
              <w:t> </w:t>
            </w:r>
            <w:r w:rsidRPr="00FF006B">
              <w:rPr>
                <w:sz w:val="24"/>
                <w:szCs w:val="24"/>
              </w:rPr>
              <w:t>620</w:t>
            </w:r>
            <w:r w:rsidR="00D32972" w:rsidRPr="00FF006B">
              <w:rPr>
                <w:sz w:val="24"/>
                <w:szCs w:val="24"/>
              </w:rPr>
              <w:t>,00</w:t>
            </w:r>
          </w:p>
        </w:tc>
        <w:tc>
          <w:tcPr>
            <w:tcW w:w="620" w:type="pct"/>
          </w:tcPr>
          <w:p w14:paraId="32B1F77B" w14:textId="0F175BB5" w:rsidR="00004E2B" w:rsidRPr="00FF006B" w:rsidRDefault="005201A3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153 660</w:t>
            </w:r>
            <w:r w:rsidR="00004E2B" w:rsidRPr="00FF006B">
              <w:rPr>
                <w:sz w:val="24"/>
                <w:szCs w:val="24"/>
              </w:rPr>
              <w:t>,00</w:t>
            </w:r>
          </w:p>
        </w:tc>
        <w:tc>
          <w:tcPr>
            <w:tcW w:w="495" w:type="pct"/>
          </w:tcPr>
          <w:p w14:paraId="706FF2D0" w14:textId="35D51BD6" w:rsidR="00004E2B" w:rsidRPr="00FF006B" w:rsidRDefault="005201A3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153 660,00</w:t>
            </w:r>
          </w:p>
        </w:tc>
        <w:tc>
          <w:tcPr>
            <w:tcW w:w="494" w:type="pct"/>
          </w:tcPr>
          <w:p w14:paraId="11C2FA32" w14:textId="6286A416" w:rsidR="00004E2B" w:rsidRPr="00FF006B" w:rsidRDefault="005201A3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153 660,00</w:t>
            </w:r>
          </w:p>
        </w:tc>
        <w:tc>
          <w:tcPr>
            <w:tcW w:w="628" w:type="pct"/>
          </w:tcPr>
          <w:p w14:paraId="14F1B5FE" w14:textId="756F853F" w:rsidR="00004E2B" w:rsidRPr="00FF006B" w:rsidRDefault="005201A3" w:rsidP="003250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F006B">
              <w:rPr>
                <w:sz w:val="24"/>
                <w:szCs w:val="24"/>
              </w:rPr>
              <w:t>153 660,00</w:t>
            </w:r>
          </w:p>
        </w:tc>
      </w:tr>
    </w:tbl>
    <w:p w14:paraId="07B7F173" w14:textId="77777777" w:rsidR="00955D3D" w:rsidRPr="00FF006B" w:rsidRDefault="00955D3D" w:rsidP="007C107E">
      <w:pPr>
        <w:ind w:right="-37"/>
        <w:jc w:val="both"/>
        <w:rPr>
          <w:rFonts w:eastAsia="Calibri"/>
          <w:vertAlign w:val="superscript"/>
        </w:rPr>
      </w:pPr>
    </w:p>
    <w:p w14:paraId="36B68CBD" w14:textId="77777777" w:rsidR="007C107E" w:rsidRPr="00FF006B" w:rsidRDefault="007C107E" w:rsidP="007C107E">
      <w:pPr>
        <w:ind w:right="-37"/>
        <w:jc w:val="both"/>
        <w:rPr>
          <w:rFonts w:eastAsia="Calibri"/>
          <w:sz w:val="24"/>
          <w:szCs w:val="24"/>
        </w:rPr>
      </w:pPr>
      <w:r w:rsidRPr="00FF006B">
        <w:rPr>
          <w:rFonts w:eastAsia="Calibri"/>
          <w:vertAlign w:val="superscript"/>
        </w:rPr>
        <w:t>1</w:t>
      </w:r>
      <w:r w:rsidR="00955D3D" w:rsidRPr="00FF006B">
        <w:rPr>
          <w:rFonts w:eastAsia="Calibri"/>
          <w:vertAlign w:val="superscript"/>
        </w:rPr>
        <w:t xml:space="preserve"> </w:t>
      </w:r>
      <w:r w:rsidRPr="00FF006B">
        <w:rPr>
          <w:rFonts w:eastAsia="Calibri"/>
          <w:sz w:val="24"/>
          <w:szCs w:val="24"/>
        </w:rPr>
        <w:t xml:space="preserve">Указывается </w:t>
      </w:r>
      <w:proofErr w:type="gramStart"/>
      <w:r w:rsidRPr="00FF006B">
        <w:rPr>
          <w:rFonts w:eastAsia="Calibri"/>
          <w:sz w:val="24"/>
          <w:szCs w:val="24"/>
        </w:rPr>
        <w:t>планируемый  объем</w:t>
      </w:r>
      <w:proofErr w:type="gramEnd"/>
      <w:r w:rsidRPr="00FF006B">
        <w:rPr>
          <w:rFonts w:eastAsia="Calibri"/>
          <w:sz w:val="24"/>
          <w:szCs w:val="24"/>
        </w:rPr>
        <w:t xml:space="preserve"> финансового обеспечения Государственной программы по всем годам </w:t>
      </w:r>
      <w:r w:rsidR="00955D3D" w:rsidRPr="00FF006B">
        <w:rPr>
          <w:rFonts w:eastAsia="Calibri"/>
          <w:sz w:val="24"/>
          <w:szCs w:val="24"/>
        </w:rPr>
        <w:t xml:space="preserve">ее </w:t>
      </w:r>
      <w:r w:rsidRPr="00FF006B">
        <w:rPr>
          <w:rFonts w:eastAsia="Calibri"/>
          <w:sz w:val="24"/>
          <w:szCs w:val="24"/>
        </w:rPr>
        <w:t xml:space="preserve">реализации </w:t>
      </w:r>
      <w:r w:rsidR="00955D3D" w:rsidRPr="00FF006B">
        <w:rPr>
          <w:rFonts w:eastAsia="Calibri"/>
          <w:sz w:val="24"/>
          <w:szCs w:val="24"/>
        </w:rPr>
        <w:t>(</w:t>
      </w:r>
      <w:r w:rsidRPr="00FF006B">
        <w:rPr>
          <w:rFonts w:eastAsia="Calibri"/>
          <w:sz w:val="24"/>
          <w:szCs w:val="24"/>
        </w:rPr>
        <w:t>с 2024 по 2030 год</w:t>
      </w:r>
      <w:r w:rsidR="00955D3D" w:rsidRPr="00FF006B">
        <w:rPr>
          <w:rFonts w:eastAsia="Calibri"/>
          <w:sz w:val="24"/>
          <w:szCs w:val="24"/>
        </w:rPr>
        <w:t>)</w:t>
      </w:r>
      <w:r w:rsidRPr="00FF006B">
        <w:rPr>
          <w:rFonts w:eastAsia="Calibri"/>
          <w:sz w:val="24"/>
          <w:szCs w:val="24"/>
        </w:rPr>
        <w:t>.</w:t>
      </w:r>
    </w:p>
    <w:p w14:paraId="1441FED6" w14:textId="77777777" w:rsidR="007C107E" w:rsidRPr="00FF006B" w:rsidRDefault="007C107E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14:paraId="263D7259" w14:textId="6DFADE77" w:rsidR="005C3FDF" w:rsidRPr="00FF006B" w:rsidRDefault="005C3FDF">
      <w:pPr>
        <w:widowControl/>
        <w:rPr>
          <w:bCs/>
          <w:sz w:val="26"/>
          <w:szCs w:val="26"/>
        </w:rPr>
      </w:pPr>
      <w:r w:rsidRPr="00FF006B">
        <w:rPr>
          <w:bCs/>
          <w:sz w:val="26"/>
          <w:szCs w:val="26"/>
        </w:rPr>
        <w:br w:type="page"/>
      </w:r>
    </w:p>
    <w:p w14:paraId="1E587BE7" w14:textId="77777777" w:rsidR="00955D3D" w:rsidRPr="00FF006B" w:rsidRDefault="008861F5" w:rsidP="005A2D9B">
      <w:pPr>
        <w:ind w:left="9356"/>
        <w:rPr>
          <w:bCs/>
          <w:sz w:val="26"/>
          <w:szCs w:val="26"/>
        </w:rPr>
      </w:pPr>
      <w:r w:rsidRPr="00FF006B">
        <w:rPr>
          <w:bCs/>
          <w:sz w:val="26"/>
          <w:szCs w:val="26"/>
        </w:rPr>
        <w:lastRenderedPageBreak/>
        <w:t>Приложение</w:t>
      </w:r>
    </w:p>
    <w:p w14:paraId="43960FE7" w14:textId="77777777" w:rsidR="00005BC5" w:rsidRPr="00FF006B" w:rsidRDefault="00005BC5" w:rsidP="005A2D9B">
      <w:pPr>
        <w:ind w:left="9356"/>
        <w:rPr>
          <w:bCs/>
          <w:sz w:val="26"/>
          <w:szCs w:val="26"/>
        </w:rPr>
      </w:pPr>
    </w:p>
    <w:p w14:paraId="14300C8B" w14:textId="33576380" w:rsidR="008861F5" w:rsidRPr="00FF006B" w:rsidRDefault="008861F5" w:rsidP="005A2D9B">
      <w:pPr>
        <w:ind w:left="9356"/>
        <w:rPr>
          <w:bCs/>
          <w:sz w:val="26"/>
          <w:szCs w:val="26"/>
        </w:rPr>
      </w:pPr>
      <w:proofErr w:type="gramStart"/>
      <w:r w:rsidRPr="00FF006B">
        <w:rPr>
          <w:bCs/>
          <w:sz w:val="26"/>
          <w:szCs w:val="26"/>
        </w:rPr>
        <w:t>к</w:t>
      </w:r>
      <w:proofErr w:type="gramEnd"/>
      <w:r w:rsidRPr="00FF006B">
        <w:rPr>
          <w:bCs/>
          <w:sz w:val="26"/>
          <w:szCs w:val="26"/>
        </w:rPr>
        <w:t xml:space="preserve"> паспорту</w:t>
      </w:r>
      <w:r w:rsidR="00005BC5" w:rsidRPr="00FF006B">
        <w:rPr>
          <w:bCs/>
          <w:sz w:val="26"/>
          <w:szCs w:val="26"/>
        </w:rPr>
        <w:t xml:space="preserve"> </w:t>
      </w:r>
      <w:r w:rsidRPr="00FF006B">
        <w:rPr>
          <w:bCs/>
          <w:sz w:val="26"/>
          <w:szCs w:val="26"/>
        </w:rPr>
        <w:t xml:space="preserve">государственной программы </w:t>
      </w:r>
      <w:r w:rsidRPr="00FF006B">
        <w:rPr>
          <w:sz w:val="26"/>
          <w:szCs w:val="26"/>
        </w:rPr>
        <w:t xml:space="preserve">Кировской области </w:t>
      </w:r>
      <w:r w:rsidRPr="00FF006B">
        <w:rPr>
          <w:iCs/>
          <w:sz w:val="26"/>
          <w:szCs w:val="26"/>
        </w:rPr>
        <w:t xml:space="preserve">«Развитие </w:t>
      </w:r>
      <w:r w:rsidR="00CD27B0" w:rsidRPr="00FF006B">
        <w:rPr>
          <w:iCs/>
          <w:sz w:val="26"/>
          <w:szCs w:val="26"/>
        </w:rPr>
        <w:t>отраслей промышленного комплекса</w:t>
      </w:r>
      <w:r w:rsidRPr="00FF006B">
        <w:rPr>
          <w:sz w:val="26"/>
          <w:szCs w:val="26"/>
        </w:rPr>
        <w:t>»</w:t>
      </w:r>
    </w:p>
    <w:p w14:paraId="0BDA9825" w14:textId="77777777" w:rsidR="00005BC5" w:rsidRPr="00FF006B" w:rsidRDefault="008861F5" w:rsidP="009E1C96">
      <w:pPr>
        <w:spacing w:before="720"/>
        <w:ind w:left="357"/>
        <w:jc w:val="center"/>
        <w:rPr>
          <w:b/>
          <w:bCs/>
          <w:sz w:val="26"/>
          <w:szCs w:val="26"/>
        </w:rPr>
      </w:pPr>
      <w:r w:rsidRPr="00FF006B">
        <w:rPr>
          <w:b/>
          <w:bCs/>
          <w:sz w:val="26"/>
          <w:szCs w:val="26"/>
        </w:rPr>
        <w:t>Ф</w:t>
      </w:r>
      <w:r w:rsidR="00005BC5" w:rsidRPr="00FF006B">
        <w:rPr>
          <w:b/>
          <w:bCs/>
          <w:sz w:val="26"/>
          <w:szCs w:val="26"/>
        </w:rPr>
        <w:t>ИНАНСОВОЕ ОБЕСПЕЧЕНИЕ</w:t>
      </w:r>
    </w:p>
    <w:p w14:paraId="5C0B8214" w14:textId="77777777" w:rsidR="00005BC5" w:rsidRPr="00FF006B" w:rsidRDefault="008861F5" w:rsidP="008861F5">
      <w:pPr>
        <w:ind w:left="360"/>
        <w:jc w:val="center"/>
        <w:rPr>
          <w:b/>
          <w:bCs/>
          <w:sz w:val="26"/>
          <w:szCs w:val="26"/>
        </w:rPr>
      </w:pPr>
      <w:r w:rsidRPr="00FF006B">
        <w:rPr>
          <w:b/>
          <w:bCs/>
          <w:sz w:val="26"/>
          <w:szCs w:val="26"/>
        </w:rPr>
        <w:t xml:space="preserve">Государственной программы с детализацией по укрупненным мероприятиям, определенное </w:t>
      </w:r>
    </w:p>
    <w:p w14:paraId="408A33C6" w14:textId="77777777" w:rsidR="008861F5" w:rsidRPr="00FF006B" w:rsidRDefault="008861F5" w:rsidP="000956C0">
      <w:pPr>
        <w:spacing w:after="480"/>
        <w:ind w:left="357"/>
        <w:jc w:val="center"/>
        <w:rPr>
          <w:b/>
          <w:bCs/>
          <w:sz w:val="26"/>
          <w:szCs w:val="26"/>
        </w:rPr>
      </w:pPr>
      <w:proofErr w:type="gramStart"/>
      <w:r w:rsidRPr="00FF006B">
        <w:rPr>
          <w:b/>
          <w:bCs/>
          <w:sz w:val="26"/>
          <w:szCs w:val="26"/>
        </w:rPr>
        <w:t>на</w:t>
      </w:r>
      <w:proofErr w:type="gramEnd"/>
      <w:r w:rsidRPr="00FF006B">
        <w:rPr>
          <w:b/>
          <w:bCs/>
          <w:sz w:val="26"/>
          <w:szCs w:val="26"/>
        </w:rPr>
        <w:t xml:space="preserve"> основании проекта областного бюджета на 2025 год и на плановый период 2026 и 2027 годов</w:t>
      </w:r>
    </w:p>
    <w:tbl>
      <w:tblPr>
        <w:tblW w:w="49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2"/>
        <w:gridCol w:w="1700"/>
        <w:gridCol w:w="1488"/>
        <w:gridCol w:w="1464"/>
        <w:gridCol w:w="1467"/>
      </w:tblGrid>
      <w:tr w:rsidR="00FF006B" w:rsidRPr="00FF006B" w14:paraId="3933193A" w14:textId="77777777" w:rsidTr="00DE2041">
        <w:trPr>
          <w:trHeight w:val="495"/>
          <w:tblHeader/>
        </w:trPr>
        <w:tc>
          <w:tcPr>
            <w:tcW w:w="2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9D468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 xml:space="preserve">Наименование </w:t>
            </w:r>
          </w:p>
          <w:p w14:paraId="19064B89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1C96">
              <w:rPr>
                <w:sz w:val="20"/>
                <w:szCs w:val="20"/>
              </w:rPr>
              <w:t>укрупненного</w:t>
            </w:r>
            <w:proofErr w:type="gramEnd"/>
            <w:r w:rsidRPr="009E1C96">
              <w:rPr>
                <w:sz w:val="20"/>
                <w:szCs w:val="20"/>
              </w:rPr>
              <w:t xml:space="preserve"> мероприятия Государственной программы</w:t>
            </w:r>
          </w:p>
          <w:p w14:paraId="218C91A0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6C36" w14:textId="77777777" w:rsidR="00C845F9" w:rsidRPr="009E1C96" w:rsidRDefault="00C845F9" w:rsidP="00005BC5">
            <w:pPr>
              <w:autoSpaceDE w:val="0"/>
              <w:autoSpaceDN w:val="0"/>
              <w:adjustRightInd w:val="0"/>
              <w:ind w:firstLine="117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Объем</w:t>
            </w:r>
            <w:r w:rsidRPr="009E1C96">
              <w:rPr>
                <w:spacing w:val="-5"/>
                <w:sz w:val="20"/>
                <w:szCs w:val="20"/>
              </w:rPr>
              <w:t xml:space="preserve"> </w:t>
            </w:r>
            <w:r w:rsidRPr="009E1C96">
              <w:rPr>
                <w:sz w:val="20"/>
                <w:szCs w:val="20"/>
              </w:rPr>
              <w:t>финансового</w:t>
            </w:r>
            <w:r w:rsidRPr="009E1C96">
              <w:rPr>
                <w:spacing w:val="-5"/>
                <w:sz w:val="20"/>
                <w:szCs w:val="20"/>
              </w:rPr>
              <w:t xml:space="preserve"> </w:t>
            </w:r>
            <w:r w:rsidRPr="009E1C96">
              <w:rPr>
                <w:sz w:val="20"/>
                <w:szCs w:val="20"/>
              </w:rPr>
              <w:t>обеспечения</w:t>
            </w:r>
            <w:r w:rsidRPr="009E1C96">
              <w:rPr>
                <w:spacing w:val="-3"/>
                <w:sz w:val="20"/>
                <w:szCs w:val="20"/>
              </w:rPr>
              <w:t xml:space="preserve"> Государственной программы </w:t>
            </w:r>
            <w:r w:rsidRPr="009E1C96">
              <w:rPr>
                <w:sz w:val="20"/>
                <w:szCs w:val="20"/>
              </w:rPr>
              <w:t>по</w:t>
            </w:r>
            <w:r w:rsidRPr="009E1C96">
              <w:rPr>
                <w:spacing w:val="-4"/>
                <w:sz w:val="20"/>
                <w:szCs w:val="20"/>
              </w:rPr>
              <w:t xml:space="preserve"> </w:t>
            </w:r>
            <w:r w:rsidRPr="009E1C96">
              <w:rPr>
                <w:sz w:val="20"/>
                <w:szCs w:val="20"/>
              </w:rPr>
              <w:t>годам,</w:t>
            </w:r>
            <w:r w:rsidRPr="009E1C96">
              <w:rPr>
                <w:spacing w:val="-3"/>
                <w:sz w:val="20"/>
                <w:szCs w:val="20"/>
              </w:rPr>
              <w:t xml:space="preserve"> </w:t>
            </w:r>
            <w:r w:rsidRPr="009E1C96">
              <w:rPr>
                <w:sz w:val="20"/>
                <w:szCs w:val="20"/>
              </w:rPr>
              <w:t>тыс.</w:t>
            </w:r>
            <w:r w:rsidRPr="009E1C96">
              <w:rPr>
                <w:spacing w:val="-6"/>
                <w:sz w:val="20"/>
                <w:szCs w:val="20"/>
              </w:rPr>
              <w:t xml:space="preserve"> </w:t>
            </w:r>
            <w:r w:rsidRPr="009E1C96">
              <w:rPr>
                <w:sz w:val="20"/>
                <w:szCs w:val="20"/>
              </w:rPr>
              <w:t>рублей</w:t>
            </w:r>
          </w:p>
        </w:tc>
      </w:tr>
      <w:tr w:rsidR="00FF006B" w:rsidRPr="00FF006B" w14:paraId="4DE63889" w14:textId="77777777" w:rsidTr="00763371">
        <w:trPr>
          <w:trHeight w:val="279"/>
          <w:tblHeader/>
        </w:trPr>
        <w:tc>
          <w:tcPr>
            <w:tcW w:w="29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B9617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391C" w14:textId="5788546F" w:rsidR="00AF2C51" w:rsidRPr="00B61DC9" w:rsidRDefault="00AF2C51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61DC9">
              <w:rPr>
                <w:sz w:val="20"/>
                <w:szCs w:val="20"/>
              </w:rPr>
              <w:t>в</w:t>
            </w:r>
            <w:r w:rsidR="00C845F9" w:rsidRPr="00B61DC9">
              <w:rPr>
                <w:sz w:val="20"/>
                <w:szCs w:val="20"/>
              </w:rPr>
              <w:t>сего</w:t>
            </w:r>
            <w:proofErr w:type="gramEnd"/>
          </w:p>
          <w:p w14:paraId="657ACC2C" w14:textId="0256F828" w:rsidR="00AF2C51" w:rsidRPr="00B61DC9" w:rsidRDefault="00AF2C51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61DC9">
              <w:rPr>
                <w:sz w:val="20"/>
                <w:szCs w:val="20"/>
              </w:rPr>
              <w:t>на</w:t>
            </w:r>
            <w:proofErr w:type="gramEnd"/>
            <w:r w:rsidRPr="00B61DC9">
              <w:rPr>
                <w:sz w:val="20"/>
                <w:szCs w:val="20"/>
              </w:rPr>
              <w:t xml:space="preserve"> 2024</w:t>
            </w:r>
            <w:r w:rsidR="00043D52">
              <w:rPr>
                <w:sz w:val="20"/>
                <w:szCs w:val="20"/>
              </w:rPr>
              <w:t xml:space="preserve"> </w:t>
            </w:r>
            <w:r w:rsidR="00043D52" w:rsidRPr="009E1C96">
              <w:rPr>
                <w:sz w:val="20"/>
                <w:szCs w:val="20"/>
              </w:rPr>
              <w:t>–</w:t>
            </w:r>
            <w:r w:rsidR="00043D52">
              <w:rPr>
                <w:sz w:val="20"/>
                <w:szCs w:val="20"/>
              </w:rPr>
              <w:t xml:space="preserve"> </w:t>
            </w:r>
            <w:r w:rsidRPr="00B61DC9">
              <w:rPr>
                <w:sz w:val="20"/>
                <w:szCs w:val="20"/>
              </w:rPr>
              <w:t>2030</w:t>
            </w:r>
          </w:p>
          <w:p w14:paraId="6C99F041" w14:textId="7B308EA7" w:rsidR="00C845F9" w:rsidRPr="009E1C96" w:rsidRDefault="00AF2C51" w:rsidP="00AF2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61DC9">
              <w:rPr>
                <w:sz w:val="20"/>
                <w:szCs w:val="20"/>
              </w:rPr>
              <w:t>годы</w:t>
            </w:r>
            <w:proofErr w:type="gramEnd"/>
            <w:r w:rsidR="00C845F9" w:rsidRPr="00B61DC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F036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1C96">
              <w:rPr>
                <w:sz w:val="20"/>
                <w:szCs w:val="20"/>
              </w:rPr>
              <w:t>из</w:t>
            </w:r>
            <w:proofErr w:type="gramEnd"/>
            <w:r w:rsidRPr="009E1C96">
              <w:rPr>
                <w:sz w:val="20"/>
                <w:szCs w:val="20"/>
              </w:rPr>
              <w:t xml:space="preserve"> них</w:t>
            </w:r>
          </w:p>
        </w:tc>
      </w:tr>
      <w:tr w:rsidR="00FF006B" w:rsidRPr="00FF006B" w14:paraId="753B8C3E" w14:textId="77777777" w:rsidTr="00DE2041">
        <w:trPr>
          <w:trHeight w:val="379"/>
          <w:tblHeader/>
        </w:trPr>
        <w:tc>
          <w:tcPr>
            <w:tcW w:w="2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F59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910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957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2025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FDF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2026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982" w14:textId="77777777" w:rsidR="00C845F9" w:rsidRPr="009E1C96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2027 год</w:t>
            </w:r>
          </w:p>
        </w:tc>
      </w:tr>
      <w:tr w:rsidR="00FF006B" w:rsidRPr="00FF006B" w14:paraId="2566B66F" w14:textId="77777777" w:rsidTr="009E1C96">
        <w:trPr>
          <w:trHeight w:val="296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353" w14:textId="0226417B" w:rsidR="007C222E" w:rsidRPr="009E1C96" w:rsidRDefault="00763371" w:rsidP="009E1C96">
            <w:pPr>
              <w:autoSpaceDE w:val="0"/>
              <w:autoSpaceDN w:val="0"/>
              <w:adjustRightInd w:val="0"/>
              <w:ind w:left="88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 xml:space="preserve">Государственная программа Кировской </w:t>
            </w:r>
            <w:proofErr w:type="gramStart"/>
            <w:r w:rsidRPr="009E1C96">
              <w:rPr>
                <w:sz w:val="20"/>
                <w:szCs w:val="20"/>
              </w:rPr>
              <w:t>области  –</w:t>
            </w:r>
            <w:proofErr w:type="gramEnd"/>
            <w:r w:rsidRPr="009E1C96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0BD" w14:textId="0B9275BC" w:rsidR="00763371" w:rsidRPr="009E1C96" w:rsidRDefault="003A3BC4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2 </w:t>
            </w:r>
            <w:r w:rsidR="003D06A1">
              <w:rPr>
                <w:sz w:val="20"/>
                <w:szCs w:val="20"/>
              </w:rPr>
              <w:t>7</w:t>
            </w:r>
            <w:r w:rsidRPr="009E1C96">
              <w:rPr>
                <w:sz w:val="20"/>
                <w:szCs w:val="20"/>
              </w:rPr>
              <w:t>97 </w:t>
            </w:r>
            <w:r w:rsidR="005D5E31" w:rsidRPr="009E1C96">
              <w:rPr>
                <w:sz w:val="20"/>
                <w:szCs w:val="20"/>
                <w:lang w:val="en-US"/>
              </w:rPr>
              <w:t>968</w:t>
            </w:r>
            <w:r w:rsidRPr="009E1C96">
              <w:rPr>
                <w:sz w:val="20"/>
                <w:szCs w:val="20"/>
              </w:rPr>
              <w:t>,28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53C" w14:textId="09DB905B" w:rsidR="00763371" w:rsidRPr="009E1C96" w:rsidRDefault="003D06A1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3BC4" w:rsidRPr="009E1C96">
              <w:rPr>
                <w:sz w:val="20"/>
                <w:szCs w:val="20"/>
              </w:rPr>
              <w:t>17 </w:t>
            </w:r>
            <w:r w:rsidR="005D5E31" w:rsidRPr="009E1C96">
              <w:rPr>
                <w:sz w:val="20"/>
                <w:szCs w:val="20"/>
                <w:lang w:val="en-US"/>
              </w:rPr>
              <w:t>410</w:t>
            </w:r>
            <w:r w:rsidR="003A3BC4" w:rsidRPr="009E1C96">
              <w:rPr>
                <w:sz w:val="20"/>
                <w:szCs w:val="20"/>
              </w:rPr>
              <w:t>,30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8B7" w14:textId="3AD6B745" w:rsidR="00763371" w:rsidRPr="009E1C96" w:rsidRDefault="003A3BC4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329 </w:t>
            </w:r>
            <w:r w:rsidR="005D5E31" w:rsidRPr="009E1C96">
              <w:rPr>
                <w:sz w:val="20"/>
                <w:szCs w:val="20"/>
                <w:lang w:val="en-US"/>
              </w:rPr>
              <w:t>458</w:t>
            </w:r>
            <w:r w:rsidRPr="009E1C96">
              <w:rPr>
                <w:sz w:val="20"/>
                <w:szCs w:val="20"/>
              </w:rPr>
              <w:t>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DFC" w14:textId="2A6A3369" w:rsidR="00763371" w:rsidRPr="009E1C96" w:rsidRDefault="003A3BC4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341 </w:t>
            </w:r>
            <w:r w:rsidR="005D5E31" w:rsidRPr="009E1C96">
              <w:rPr>
                <w:sz w:val="20"/>
                <w:szCs w:val="20"/>
                <w:lang w:val="en-US"/>
              </w:rPr>
              <w:t>371</w:t>
            </w:r>
            <w:r w:rsidRPr="009E1C96">
              <w:rPr>
                <w:sz w:val="20"/>
                <w:szCs w:val="20"/>
              </w:rPr>
              <w:t>,00</w:t>
            </w:r>
          </w:p>
        </w:tc>
      </w:tr>
      <w:tr w:rsidR="00FF006B" w:rsidRPr="00FF006B" w14:paraId="52EAE543" w14:textId="77777777" w:rsidTr="009E1C96">
        <w:trPr>
          <w:trHeight w:val="145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867" w14:textId="77777777" w:rsidR="00C845F9" w:rsidRPr="009E1C96" w:rsidRDefault="00DE3D72" w:rsidP="009E1C96">
            <w:pPr>
              <w:autoSpaceDE w:val="0"/>
              <w:autoSpaceDN w:val="0"/>
              <w:adjustRightInd w:val="0"/>
              <w:ind w:left="88"/>
              <w:rPr>
                <w:sz w:val="20"/>
                <w:szCs w:val="20"/>
              </w:rPr>
            </w:pPr>
            <w:proofErr w:type="gramStart"/>
            <w:r w:rsidRPr="009E1C96">
              <w:rPr>
                <w:sz w:val="20"/>
                <w:szCs w:val="20"/>
              </w:rPr>
              <w:t>в</w:t>
            </w:r>
            <w:proofErr w:type="gramEnd"/>
            <w:r w:rsidR="00C845F9" w:rsidRPr="009E1C96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D94" w14:textId="77777777" w:rsidR="00C845F9" w:rsidRPr="009E1C96" w:rsidRDefault="00C845F9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1D7" w14:textId="77777777" w:rsidR="00C845F9" w:rsidRPr="009E1C96" w:rsidRDefault="00C845F9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E3C" w14:textId="77777777" w:rsidR="00C845F9" w:rsidRPr="009E1C96" w:rsidRDefault="00C845F9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86D" w14:textId="77777777" w:rsidR="00C845F9" w:rsidRPr="009E1C96" w:rsidRDefault="00C845F9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006B" w:rsidRPr="00FF006B" w14:paraId="2CA4DDB5" w14:textId="77777777" w:rsidTr="00763371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91D" w14:textId="77777777" w:rsidR="005C3FDF" w:rsidRPr="009E1C96" w:rsidRDefault="005C3FDF" w:rsidP="009E1C96">
            <w:pPr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proofErr w:type="gramStart"/>
            <w:r w:rsidRPr="009E1C96">
              <w:rPr>
                <w:sz w:val="20"/>
                <w:szCs w:val="20"/>
              </w:rPr>
              <w:t>финансовое</w:t>
            </w:r>
            <w:proofErr w:type="gramEnd"/>
            <w:r w:rsidRPr="009E1C96">
              <w:rPr>
                <w:sz w:val="20"/>
                <w:szCs w:val="20"/>
              </w:rPr>
              <w:t xml:space="preserve"> обеспечение деятельности органов государственной власти Кировской области</w:t>
            </w:r>
            <w:r w:rsidRPr="009E1C9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F4FC" w14:textId="137B0BA2" w:rsidR="005C3FDF" w:rsidRPr="009E1C96" w:rsidRDefault="00163D42" w:rsidP="009E1C96">
            <w:pPr>
              <w:widowControl/>
              <w:jc w:val="center"/>
              <w:rPr>
                <w:sz w:val="20"/>
                <w:szCs w:val="20"/>
                <w:lang w:val="en-US"/>
              </w:rPr>
            </w:pPr>
            <w:r w:rsidRPr="009E1C96">
              <w:rPr>
                <w:sz w:val="20"/>
                <w:szCs w:val="20"/>
                <w:lang w:val="en-US"/>
              </w:rPr>
              <w:t>441 658</w:t>
            </w:r>
            <w:r w:rsidRPr="009E1C96">
              <w:rPr>
                <w:sz w:val="20"/>
                <w:szCs w:val="20"/>
              </w:rPr>
              <w:t>,</w:t>
            </w:r>
            <w:r w:rsidRPr="009E1C96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AE9" w14:textId="21C3BE1D" w:rsidR="005C3FDF" w:rsidRPr="009E1C96" w:rsidRDefault="00125E53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rFonts w:eastAsia="Calibri"/>
                <w:sz w:val="20"/>
                <w:szCs w:val="20"/>
              </w:rPr>
              <w:t>63 </w:t>
            </w:r>
            <w:r w:rsidR="00163D42" w:rsidRPr="009E1C96">
              <w:rPr>
                <w:rFonts w:eastAsia="Calibri"/>
                <w:sz w:val="20"/>
                <w:szCs w:val="20"/>
              </w:rPr>
              <w:t>242</w:t>
            </w:r>
            <w:r w:rsidRPr="009E1C96">
              <w:rPr>
                <w:rFonts w:eastAsia="Calibri"/>
                <w:sz w:val="20"/>
                <w:szCs w:val="20"/>
              </w:rPr>
              <w:t>,70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B6F" w14:textId="05728417" w:rsidR="005C3FDF" w:rsidRPr="009E1C96" w:rsidRDefault="00163D42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rFonts w:eastAsia="Calibri"/>
                <w:sz w:val="20"/>
                <w:szCs w:val="20"/>
              </w:rPr>
              <w:t>63 242,70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368" w14:textId="216A8EA2" w:rsidR="005C3FDF" w:rsidRPr="009E1C96" w:rsidRDefault="00163D42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rFonts w:eastAsia="Calibri"/>
                <w:sz w:val="20"/>
                <w:szCs w:val="20"/>
              </w:rPr>
              <w:t>63 242,70</w:t>
            </w:r>
          </w:p>
        </w:tc>
      </w:tr>
      <w:tr w:rsidR="00FF006B" w:rsidRPr="00FF006B" w14:paraId="51446B64" w14:textId="77777777" w:rsidTr="00763371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2D3" w14:textId="5C3C1957" w:rsidR="005C3FDF" w:rsidRPr="009E1C96" w:rsidRDefault="00162592" w:rsidP="009E1C96">
            <w:pPr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proofErr w:type="gramStart"/>
            <w:r w:rsidRPr="009E1C96">
              <w:rPr>
                <w:sz w:val="20"/>
                <w:szCs w:val="20"/>
              </w:rPr>
              <w:t>ф</w:t>
            </w:r>
            <w:r w:rsidR="005C3FDF" w:rsidRPr="009E1C96">
              <w:rPr>
                <w:sz w:val="20"/>
                <w:szCs w:val="20"/>
              </w:rPr>
              <w:t>инансовое</w:t>
            </w:r>
            <w:proofErr w:type="gramEnd"/>
            <w:r w:rsidR="005C3FDF" w:rsidRPr="009E1C96">
              <w:rPr>
                <w:sz w:val="20"/>
                <w:szCs w:val="20"/>
              </w:rPr>
              <w:t xml:space="preserve"> обеспечение деятельности областных государственных учреждений (с указанием объектов капитального ремонта, финансируемых за счет средств федерального бюджета)</w:t>
            </w:r>
            <w:r w:rsidR="00B6749D" w:rsidRPr="009E1C9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9BA" w14:textId="142505F2" w:rsidR="005C3FDF" w:rsidRPr="009E1C96" w:rsidRDefault="00125E53" w:rsidP="009E1C96">
            <w:pPr>
              <w:widowControl/>
              <w:jc w:val="center"/>
              <w:rPr>
                <w:sz w:val="20"/>
                <w:szCs w:val="20"/>
                <w:lang w:val="en-US"/>
              </w:rPr>
            </w:pPr>
            <w:r w:rsidRPr="009E1C96">
              <w:rPr>
                <w:sz w:val="20"/>
                <w:szCs w:val="20"/>
              </w:rPr>
              <w:t>172 675,10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AC94" w14:textId="197C471B" w:rsidR="005C3FDF" w:rsidRPr="009E1C96" w:rsidRDefault="00125E53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rFonts w:eastAsia="Calibri"/>
                <w:sz w:val="20"/>
                <w:szCs w:val="20"/>
              </w:rPr>
              <w:t>24 660,40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298" w14:textId="6DF4DAA8" w:rsidR="005C3FDF" w:rsidRPr="009E1C96" w:rsidRDefault="00125E53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rFonts w:eastAsia="Calibri"/>
                <w:sz w:val="20"/>
                <w:szCs w:val="20"/>
              </w:rPr>
              <w:t>24 660,40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056" w14:textId="5E6C853D" w:rsidR="005C3FDF" w:rsidRPr="009E1C96" w:rsidRDefault="00125E53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rFonts w:eastAsia="Calibri"/>
                <w:sz w:val="20"/>
                <w:szCs w:val="20"/>
              </w:rPr>
              <w:t>24 660,40</w:t>
            </w:r>
          </w:p>
        </w:tc>
      </w:tr>
      <w:tr w:rsidR="00FB1ADC" w:rsidRPr="00FF006B" w14:paraId="5C50DCBB" w14:textId="77777777" w:rsidTr="00763371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5B3" w14:textId="2CF8AA74" w:rsidR="00FB1ADC" w:rsidRPr="00FB1ADC" w:rsidRDefault="003D06A1" w:rsidP="009E1C96">
            <w:pPr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</w:t>
            </w:r>
            <w:proofErr w:type="gramEnd"/>
            <w:r>
              <w:rPr>
                <w:sz w:val="20"/>
                <w:szCs w:val="20"/>
              </w:rPr>
              <w:t xml:space="preserve"> в установленной сфере деятельности</w:t>
            </w:r>
            <w:r w:rsidRPr="009E1C9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4FF" w14:textId="1B21EB01" w:rsidR="00FB1ADC" w:rsidRPr="009E1C96" w:rsidRDefault="003D06A1" w:rsidP="009E1C9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A41" w14:textId="508E7A21" w:rsidR="00FB1ADC" w:rsidRPr="009E1C96" w:rsidRDefault="003D06A1" w:rsidP="009E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27B" w14:textId="77777777" w:rsidR="00FB1ADC" w:rsidRPr="009E1C96" w:rsidRDefault="00FB1ADC" w:rsidP="009E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49F" w14:textId="77777777" w:rsidR="00FB1ADC" w:rsidRPr="009E1C96" w:rsidRDefault="00FB1ADC" w:rsidP="009E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006B" w:rsidRPr="00FF006B" w14:paraId="1FD3F0C0" w14:textId="77777777" w:rsidTr="00763371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078" w14:textId="3DB369E0" w:rsidR="005C3FDF" w:rsidRPr="009E1C96" w:rsidRDefault="00162592" w:rsidP="009E1C96">
            <w:pPr>
              <w:autoSpaceDE w:val="0"/>
              <w:autoSpaceDN w:val="0"/>
              <w:adjustRightInd w:val="0"/>
              <w:ind w:left="79"/>
              <w:rPr>
                <w:sz w:val="20"/>
                <w:szCs w:val="20"/>
              </w:rPr>
            </w:pPr>
            <w:proofErr w:type="gramStart"/>
            <w:r w:rsidRPr="009E1C96">
              <w:rPr>
                <w:sz w:val="20"/>
                <w:szCs w:val="20"/>
              </w:rPr>
              <w:t>с</w:t>
            </w:r>
            <w:r w:rsidR="005C3FDF" w:rsidRPr="009E1C96">
              <w:rPr>
                <w:sz w:val="20"/>
                <w:szCs w:val="20"/>
              </w:rPr>
              <w:t>убсидии</w:t>
            </w:r>
            <w:proofErr w:type="gramEnd"/>
            <w:r w:rsidR="005C3FDF" w:rsidRPr="009E1C96">
              <w:rPr>
                <w:sz w:val="20"/>
                <w:szCs w:val="20"/>
              </w:rPr>
              <w:t xml:space="preserve"> из областного бюджета, включая гранты,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 и некоммерческим организациям, не являющимся областными государственными и муниципальными учреждениями</w:t>
            </w:r>
            <w:r w:rsidR="00B6749D" w:rsidRPr="009E1C9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5E5" w14:textId="7C49BCAF" w:rsidR="005C3FDF" w:rsidRPr="009E1C96" w:rsidRDefault="00163D42" w:rsidP="009E1C9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E1C96">
              <w:rPr>
                <w:iCs/>
                <w:sz w:val="20"/>
                <w:szCs w:val="20"/>
              </w:rPr>
              <w:t>366 434,35</w:t>
            </w:r>
          </w:p>
          <w:p w14:paraId="4166A404" w14:textId="68A7BB68" w:rsidR="000A7263" w:rsidRPr="009E1C96" w:rsidRDefault="000A7263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EAE" w14:textId="058EB481" w:rsidR="005C3FDF" w:rsidRPr="009E1C96" w:rsidRDefault="003A3BC4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iCs/>
                <w:sz w:val="20"/>
                <w:szCs w:val="20"/>
              </w:rPr>
              <w:t>14 507,20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8CA" w14:textId="3C15F832" w:rsidR="005C3FDF" w:rsidRPr="009E1C96" w:rsidRDefault="005C3FDF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iCs/>
                <w:sz w:val="20"/>
                <w:szCs w:val="20"/>
              </w:rPr>
              <w:t>15 555,</w:t>
            </w:r>
            <w:r w:rsidR="003A3BC4" w:rsidRPr="009E1C96"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456" w14:textId="58EFD1FE" w:rsidR="005C3FDF" w:rsidRPr="009E1C96" w:rsidRDefault="005C3FDF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iCs/>
                <w:sz w:val="20"/>
                <w:szCs w:val="20"/>
              </w:rPr>
              <w:t>16 467,</w:t>
            </w:r>
            <w:r w:rsidR="003A3BC4" w:rsidRPr="009E1C96">
              <w:rPr>
                <w:iCs/>
                <w:sz w:val="20"/>
                <w:szCs w:val="20"/>
              </w:rPr>
              <w:t>90</w:t>
            </w:r>
          </w:p>
        </w:tc>
      </w:tr>
      <w:tr w:rsidR="005C3FDF" w:rsidRPr="00FF006B" w14:paraId="04A591A1" w14:textId="77777777" w:rsidTr="009E1C96">
        <w:trPr>
          <w:trHeight w:val="191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07F" w14:textId="40F932A7" w:rsidR="005C3FDF" w:rsidRPr="009E1C96" w:rsidRDefault="00162592" w:rsidP="009E1C96">
            <w:pPr>
              <w:autoSpaceDE w:val="0"/>
              <w:autoSpaceDN w:val="0"/>
              <w:adjustRightInd w:val="0"/>
              <w:ind w:left="78"/>
              <w:rPr>
                <w:sz w:val="20"/>
                <w:szCs w:val="20"/>
              </w:rPr>
            </w:pPr>
            <w:proofErr w:type="gramStart"/>
            <w:r w:rsidRPr="009E1C96">
              <w:rPr>
                <w:sz w:val="20"/>
                <w:szCs w:val="20"/>
              </w:rPr>
              <w:t>и</w:t>
            </w:r>
            <w:r w:rsidR="005C3FDF" w:rsidRPr="009E1C96">
              <w:rPr>
                <w:sz w:val="20"/>
                <w:szCs w:val="20"/>
              </w:rPr>
              <w:t>ные</w:t>
            </w:r>
            <w:proofErr w:type="gramEnd"/>
            <w:r w:rsidR="005C3FDF" w:rsidRPr="009E1C96">
              <w:rPr>
                <w:sz w:val="20"/>
                <w:szCs w:val="20"/>
              </w:rPr>
              <w:t xml:space="preserve"> расходы</w:t>
            </w:r>
            <w:r w:rsidR="007C222E" w:rsidRPr="009E1C9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B33" w14:textId="2238B70F" w:rsidR="005C3FDF" w:rsidRPr="009E1C96" w:rsidRDefault="00125E53" w:rsidP="009E1C96">
            <w:pPr>
              <w:widowControl/>
              <w:jc w:val="center"/>
              <w:rPr>
                <w:sz w:val="20"/>
                <w:szCs w:val="20"/>
                <w:lang w:val="en-US"/>
              </w:rPr>
            </w:pPr>
            <w:r w:rsidRPr="009E1C96">
              <w:rPr>
                <w:sz w:val="20"/>
                <w:szCs w:val="20"/>
              </w:rPr>
              <w:t>1 717 200,00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CCF" w14:textId="2CC2C8E1" w:rsidR="005C3FDF" w:rsidRPr="009E1C96" w:rsidRDefault="005C3FDF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215 000,00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D66" w14:textId="47A128A5" w:rsidR="005C3FDF" w:rsidRPr="009E1C96" w:rsidRDefault="005C3FDF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226 000,00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7D7" w14:textId="0CA111AB" w:rsidR="005C3FDF" w:rsidRPr="009E1C96" w:rsidRDefault="005C3FDF" w:rsidP="009E1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1C96">
              <w:rPr>
                <w:sz w:val="20"/>
                <w:szCs w:val="20"/>
              </w:rPr>
              <w:t>237 000,00</w:t>
            </w:r>
          </w:p>
        </w:tc>
      </w:tr>
    </w:tbl>
    <w:p w14:paraId="48D8C799" w14:textId="77777777" w:rsidR="00005BC5" w:rsidRPr="00FF006B" w:rsidRDefault="00005BC5" w:rsidP="005A2D9B">
      <w:pPr>
        <w:ind w:right="-37"/>
        <w:jc w:val="both"/>
        <w:rPr>
          <w:rFonts w:eastAsia="Calibri"/>
          <w:sz w:val="24"/>
          <w:szCs w:val="24"/>
          <w:vertAlign w:val="superscript"/>
        </w:rPr>
      </w:pPr>
    </w:p>
    <w:p w14:paraId="3F6E247B" w14:textId="77777777" w:rsidR="005A2D9B" w:rsidRPr="00FF006B" w:rsidRDefault="005A2D9B" w:rsidP="00DE3D72">
      <w:pPr>
        <w:ind w:right="-85"/>
        <w:jc w:val="both"/>
        <w:rPr>
          <w:rFonts w:eastAsia="Calibri"/>
          <w:sz w:val="24"/>
          <w:szCs w:val="24"/>
        </w:rPr>
      </w:pPr>
      <w:r w:rsidRPr="00FF006B">
        <w:rPr>
          <w:rFonts w:eastAsia="Calibri"/>
          <w:sz w:val="24"/>
          <w:szCs w:val="24"/>
          <w:vertAlign w:val="superscript"/>
        </w:rPr>
        <w:t>1</w:t>
      </w:r>
      <w:r w:rsidR="00005BC5" w:rsidRPr="00FF006B">
        <w:rPr>
          <w:rFonts w:eastAsia="Calibri"/>
          <w:sz w:val="24"/>
          <w:szCs w:val="24"/>
          <w:vertAlign w:val="superscript"/>
        </w:rPr>
        <w:t xml:space="preserve"> </w:t>
      </w:r>
      <w:r w:rsidRPr="00FF006B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005BC5" w:rsidRPr="00FF006B">
        <w:rPr>
          <w:rFonts w:eastAsia="Calibri"/>
          <w:sz w:val="24"/>
          <w:szCs w:val="24"/>
        </w:rPr>
        <w:t xml:space="preserve">ее </w:t>
      </w:r>
      <w:r w:rsidRPr="00FF006B">
        <w:rPr>
          <w:rFonts w:eastAsia="Calibri"/>
          <w:sz w:val="24"/>
          <w:szCs w:val="24"/>
        </w:rPr>
        <w:t xml:space="preserve">реализации </w:t>
      </w:r>
      <w:r w:rsidR="00005BC5" w:rsidRPr="00FF006B">
        <w:rPr>
          <w:rFonts w:eastAsia="Calibri"/>
          <w:sz w:val="24"/>
          <w:szCs w:val="24"/>
        </w:rPr>
        <w:t>(</w:t>
      </w:r>
      <w:r w:rsidRPr="00FF006B">
        <w:rPr>
          <w:rFonts w:eastAsia="Calibri"/>
          <w:sz w:val="24"/>
          <w:szCs w:val="24"/>
        </w:rPr>
        <w:t xml:space="preserve">с 2024 по 2030 </w:t>
      </w:r>
      <w:r w:rsidR="00DE3D72" w:rsidRPr="00FF006B">
        <w:rPr>
          <w:rFonts w:eastAsia="Calibri"/>
          <w:sz w:val="24"/>
          <w:szCs w:val="24"/>
        </w:rPr>
        <w:t>г</w:t>
      </w:r>
      <w:r w:rsidRPr="00FF006B">
        <w:rPr>
          <w:rFonts w:eastAsia="Calibri"/>
          <w:sz w:val="24"/>
          <w:szCs w:val="24"/>
        </w:rPr>
        <w:t>од</w:t>
      </w:r>
      <w:r w:rsidR="00005BC5" w:rsidRPr="00FF006B">
        <w:rPr>
          <w:rFonts w:eastAsia="Calibri"/>
          <w:sz w:val="24"/>
          <w:szCs w:val="24"/>
        </w:rPr>
        <w:t>)</w:t>
      </w:r>
      <w:r w:rsidRPr="00FF006B">
        <w:rPr>
          <w:rFonts w:eastAsia="Calibri"/>
          <w:sz w:val="24"/>
          <w:szCs w:val="24"/>
        </w:rPr>
        <w:t>.</w:t>
      </w:r>
    </w:p>
    <w:p w14:paraId="7F7A4BBC" w14:textId="77777777" w:rsidR="005A2D9B" w:rsidRPr="00FF006B" w:rsidRDefault="005A2D9B" w:rsidP="005A2D9B">
      <w:pPr>
        <w:rPr>
          <w:rFonts w:eastAsia="Calibri"/>
          <w:sz w:val="24"/>
          <w:szCs w:val="24"/>
        </w:rPr>
      </w:pPr>
      <w:proofErr w:type="gramStart"/>
      <w:r w:rsidRPr="00FF006B">
        <w:rPr>
          <w:rFonts w:eastAsia="Calibri"/>
          <w:sz w:val="24"/>
          <w:szCs w:val="24"/>
          <w:vertAlign w:val="superscript"/>
        </w:rPr>
        <w:t xml:space="preserve">2 </w:t>
      </w:r>
      <w:r w:rsidR="00005BC5" w:rsidRPr="00FF006B">
        <w:rPr>
          <w:rFonts w:eastAsia="Calibri"/>
          <w:sz w:val="24"/>
          <w:szCs w:val="24"/>
          <w:vertAlign w:val="superscript"/>
        </w:rPr>
        <w:t xml:space="preserve"> </w:t>
      </w:r>
      <w:r w:rsidRPr="00FF006B">
        <w:rPr>
          <w:rFonts w:eastAsia="Calibri"/>
          <w:sz w:val="24"/>
          <w:szCs w:val="24"/>
        </w:rPr>
        <w:t>Указывается</w:t>
      </w:r>
      <w:proofErr w:type="gramEnd"/>
      <w:r w:rsidRPr="00FF006B">
        <w:rPr>
          <w:rFonts w:eastAsia="Calibri"/>
          <w:sz w:val="24"/>
          <w:szCs w:val="24"/>
        </w:rPr>
        <w:t xml:space="preserve"> планируемый  объем финансового обеспечения Государственной программы по всем источникам </w:t>
      </w:r>
      <w:r w:rsidR="00005BC5" w:rsidRPr="00FF006B">
        <w:rPr>
          <w:rFonts w:eastAsia="Calibri"/>
          <w:sz w:val="24"/>
          <w:szCs w:val="24"/>
        </w:rPr>
        <w:t xml:space="preserve">ее </w:t>
      </w:r>
      <w:r w:rsidRPr="00FF006B">
        <w:rPr>
          <w:rFonts w:eastAsia="Calibri"/>
          <w:sz w:val="24"/>
          <w:szCs w:val="24"/>
        </w:rPr>
        <w:t>финансирования</w:t>
      </w:r>
      <w:r w:rsidR="00C845F9" w:rsidRPr="00FF006B">
        <w:rPr>
          <w:rFonts w:eastAsia="Calibri"/>
          <w:sz w:val="24"/>
          <w:szCs w:val="24"/>
        </w:rPr>
        <w:t>»</w:t>
      </w:r>
      <w:r w:rsidRPr="00FF006B">
        <w:rPr>
          <w:rFonts w:eastAsia="Calibri"/>
          <w:sz w:val="24"/>
          <w:szCs w:val="24"/>
        </w:rPr>
        <w:t>.</w:t>
      </w:r>
    </w:p>
    <w:p w14:paraId="11B86F53" w14:textId="77777777" w:rsidR="00005BC5" w:rsidRPr="00FF006B" w:rsidRDefault="00005BC5" w:rsidP="00005BC5">
      <w:pPr>
        <w:spacing w:before="720"/>
        <w:jc w:val="center"/>
        <w:rPr>
          <w:rFonts w:eastAsia="Calibri"/>
        </w:rPr>
      </w:pPr>
      <w:r w:rsidRPr="00FF006B">
        <w:rPr>
          <w:rFonts w:eastAsia="Calibri"/>
        </w:rPr>
        <w:t>______________</w:t>
      </w:r>
    </w:p>
    <w:p w14:paraId="6B9378B9" w14:textId="77777777" w:rsidR="00005BC5" w:rsidRPr="00FF006B" w:rsidRDefault="00005BC5" w:rsidP="005A2D9B">
      <w:pPr>
        <w:rPr>
          <w:rFonts w:eastAsia="Calibri"/>
        </w:rPr>
      </w:pPr>
    </w:p>
    <w:sectPr w:rsidR="00005BC5" w:rsidRPr="00FF006B" w:rsidSect="00430A8C">
      <w:headerReference w:type="first" r:id="rId13"/>
      <w:pgSz w:w="16838" w:h="11906" w:orient="landscape"/>
      <w:pgMar w:top="1276" w:right="820" w:bottom="851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1CE04" w14:textId="77777777" w:rsidR="008E66EC" w:rsidRDefault="008E66EC">
      <w:r>
        <w:separator/>
      </w:r>
    </w:p>
  </w:endnote>
  <w:endnote w:type="continuationSeparator" w:id="0">
    <w:p w14:paraId="42E7FFFC" w14:textId="77777777" w:rsidR="008E66EC" w:rsidRDefault="008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D8FD" w14:textId="77777777" w:rsidR="008E66EC" w:rsidRDefault="008E66EC">
      <w:r>
        <w:separator/>
      </w:r>
    </w:p>
  </w:footnote>
  <w:footnote w:type="continuationSeparator" w:id="0">
    <w:p w14:paraId="2D1B15F1" w14:textId="77777777" w:rsidR="008E66EC" w:rsidRDefault="008E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6216B" w14:textId="77777777" w:rsidR="00DE3D72" w:rsidRDefault="00DE3D72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8"/>
      <w:docPartObj>
        <w:docPartGallery w:val="Page Numbers (Top of Page)"/>
        <w:docPartUnique/>
      </w:docPartObj>
    </w:sdtPr>
    <w:sdtEndPr/>
    <w:sdtContent>
      <w:p w14:paraId="2CFA4DA8" w14:textId="77777777" w:rsidR="00DE3D72" w:rsidRDefault="00C041D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C3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F20EC" w14:textId="77777777" w:rsidR="00DE3D72" w:rsidRDefault="00DE3D72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1"/>
      <w:docPartObj>
        <w:docPartGallery w:val="Page Numbers (Top of Page)"/>
        <w:docPartUnique/>
      </w:docPartObj>
    </w:sdtPr>
    <w:sdtEndPr/>
    <w:sdtContent>
      <w:p w14:paraId="6ECDEED8" w14:textId="77777777" w:rsidR="00DE3D72" w:rsidRDefault="00C041D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C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0B6EC" w14:textId="77777777"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F"/>
    <w:rsid w:val="000010AA"/>
    <w:rsid w:val="00004E2B"/>
    <w:rsid w:val="00005333"/>
    <w:rsid w:val="0000590C"/>
    <w:rsid w:val="00005BC5"/>
    <w:rsid w:val="00007BDD"/>
    <w:rsid w:val="00007E97"/>
    <w:rsid w:val="000109E5"/>
    <w:rsid w:val="000119AD"/>
    <w:rsid w:val="00013391"/>
    <w:rsid w:val="00014741"/>
    <w:rsid w:val="00015C9D"/>
    <w:rsid w:val="00016043"/>
    <w:rsid w:val="00016887"/>
    <w:rsid w:val="00022326"/>
    <w:rsid w:val="0002236D"/>
    <w:rsid w:val="00031FC9"/>
    <w:rsid w:val="00035FBD"/>
    <w:rsid w:val="00043C0A"/>
    <w:rsid w:val="00043D52"/>
    <w:rsid w:val="00052ABF"/>
    <w:rsid w:val="0005357D"/>
    <w:rsid w:val="00053EDD"/>
    <w:rsid w:val="00056443"/>
    <w:rsid w:val="00057771"/>
    <w:rsid w:val="00074227"/>
    <w:rsid w:val="00075E7B"/>
    <w:rsid w:val="00076B87"/>
    <w:rsid w:val="00080829"/>
    <w:rsid w:val="00084379"/>
    <w:rsid w:val="00084E64"/>
    <w:rsid w:val="0009013A"/>
    <w:rsid w:val="000956C0"/>
    <w:rsid w:val="000A0004"/>
    <w:rsid w:val="000A3421"/>
    <w:rsid w:val="000A43EE"/>
    <w:rsid w:val="000A592E"/>
    <w:rsid w:val="000A7263"/>
    <w:rsid w:val="000B0F34"/>
    <w:rsid w:val="000B1C21"/>
    <w:rsid w:val="000B5A3B"/>
    <w:rsid w:val="000C477F"/>
    <w:rsid w:val="000C5563"/>
    <w:rsid w:val="000D0181"/>
    <w:rsid w:val="000D01A4"/>
    <w:rsid w:val="000D2AEF"/>
    <w:rsid w:val="000D5FA0"/>
    <w:rsid w:val="000D799B"/>
    <w:rsid w:val="000E067B"/>
    <w:rsid w:val="000E0762"/>
    <w:rsid w:val="000E0FF2"/>
    <w:rsid w:val="000E1336"/>
    <w:rsid w:val="000E3FDE"/>
    <w:rsid w:val="000E5492"/>
    <w:rsid w:val="000E7175"/>
    <w:rsid w:val="000F0F93"/>
    <w:rsid w:val="000F1D7F"/>
    <w:rsid w:val="000F49DA"/>
    <w:rsid w:val="000F49FD"/>
    <w:rsid w:val="000F68CB"/>
    <w:rsid w:val="00103133"/>
    <w:rsid w:val="001056A5"/>
    <w:rsid w:val="001066E4"/>
    <w:rsid w:val="00107EE3"/>
    <w:rsid w:val="001142E4"/>
    <w:rsid w:val="001143A6"/>
    <w:rsid w:val="00121680"/>
    <w:rsid w:val="0012343B"/>
    <w:rsid w:val="001242A3"/>
    <w:rsid w:val="00125C69"/>
    <w:rsid w:val="00125E53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573D7"/>
    <w:rsid w:val="00162592"/>
    <w:rsid w:val="00163D42"/>
    <w:rsid w:val="00166A22"/>
    <w:rsid w:val="00174610"/>
    <w:rsid w:val="00183D6D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A9F"/>
    <w:rsid w:val="001D1CA7"/>
    <w:rsid w:val="001D1F96"/>
    <w:rsid w:val="001D26BF"/>
    <w:rsid w:val="001D3650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07EDC"/>
    <w:rsid w:val="002111AF"/>
    <w:rsid w:val="002126B5"/>
    <w:rsid w:val="00212ADD"/>
    <w:rsid w:val="002130A0"/>
    <w:rsid w:val="00214A5E"/>
    <w:rsid w:val="0021675F"/>
    <w:rsid w:val="002211C6"/>
    <w:rsid w:val="002359D9"/>
    <w:rsid w:val="002450F5"/>
    <w:rsid w:val="00246E46"/>
    <w:rsid w:val="002502E1"/>
    <w:rsid w:val="00253EA2"/>
    <w:rsid w:val="00255FB4"/>
    <w:rsid w:val="002600EF"/>
    <w:rsid w:val="00260EE4"/>
    <w:rsid w:val="00261A7B"/>
    <w:rsid w:val="002630B0"/>
    <w:rsid w:val="00263EEA"/>
    <w:rsid w:val="0026417A"/>
    <w:rsid w:val="002645EE"/>
    <w:rsid w:val="002658B0"/>
    <w:rsid w:val="00267452"/>
    <w:rsid w:val="002703DB"/>
    <w:rsid w:val="00284502"/>
    <w:rsid w:val="0029002C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1BEA"/>
    <w:rsid w:val="002F21C4"/>
    <w:rsid w:val="002F3F84"/>
    <w:rsid w:val="002F6D22"/>
    <w:rsid w:val="002F78C0"/>
    <w:rsid w:val="003006FF"/>
    <w:rsid w:val="00305044"/>
    <w:rsid w:val="00310463"/>
    <w:rsid w:val="0031101F"/>
    <w:rsid w:val="00312022"/>
    <w:rsid w:val="003131BC"/>
    <w:rsid w:val="00317767"/>
    <w:rsid w:val="00320BDE"/>
    <w:rsid w:val="00320D57"/>
    <w:rsid w:val="003221B8"/>
    <w:rsid w:val="003250DB"/>
    <w:rsid w:val="0032561B"/>
    <w:rsid w:val="00327436"/>
    <w:rsid w:val="00327571"/>
    <w:rsid w:val="00330E4F"/>
    <w:rsid w:val="003312F0"/>
    <w:rsid w:val="0033217A"/>
    <w:rsid w:val="0033228B"/>
    <w:rsid w:val="003352B8"/>
    <w:rsid w:val="003352C6"/>
    <w:rsid w:val="00336D8A"/>
    <w:rsid w:val="003436F9"/>
    <w:rsid w:val="00345695"/>
    <w:rsid w:val="00346755"/>
    <w:rsid w:val="00346BB1"/>
    <w:rsid w:val="00361D89"/>
    <w:rsid w:val="0036357B"/>
    <w:rsid w:val="003719F2"/>
    <w:rsid w:val="00371BA6"/>
    <w:rsid w:val="00373DE8"/>
    <w:rsid w:val="00375F86"/>
    <w:rsid w:val="003762A4"/>
    <w:rsid w:val="00380BA7"/>
    <w:rsid w:val="00380E2A"/>
    <w:rsid w:val="0038209E"/>
    <w:rsid w:val="00391897"/>
    <w:rsid w:val="003A3BC4"/>
    <w:rsid w:val="003A7744"/>
    <w:rsid w:val="003B014B"/>
    <w:rsid w:val="003B01BD"/>
    <w:rsid w:val="003B131D"/>
    <w:rsid w:val="003B39FF"/>
    <w:rsid w:val="003B6D84"/>
    <w:rsid w:val="003B6DEE"/>
    <w:rsid w:val="003B7FA3"/>
    <w:rsid w:val="003C0082"/>
    <w:rsid w:val="003C3083"/>
    <w:rsid w:val="003C383B"/>
    <w:rsid w:val="003C4911"/>
    <w:rsid w:val="003D03CF"/>
    <w:rsid w:val="003D06A1"/>
    <w:rsid w:val="003D15C0"/>
    <w:rsid w:val="003D2B42"/>
    <w:rsid w:val="003D79E1"/>
    <w:rsid w:val="003D7D40"/>
    <w:rsid w:val="003E0990"/>
    <w:rsid w:val="003E0B87"/>
    <w:rsid w:val="003E2145"/>
    <w:rsid w:val="003E2B81"/>
    <w:rsid w:val="003E6A4E"/>
    <w:rsid w:val="003E7A6E"/>
    <w:rsid w:val="003F4792"/>
    <w:rsid w:val="003F6C14"/>
    <w:rsid w:val="00402E0E"/>
    <w:rsid w:val="004032F7"/>
    <w:rsid w:val="004046C0"/>
    <w:rsid w:val="00406A73"/>
    <w:rsid w:val="004117BA"/>
    <w:rsid w:val="004122FA"/>
    <w:rsid w:val="00417359"/>
    <w:rsid w:val="004204E2"/>
    <w:rsid w:val="00420702"/>
    <w:rsid w:val="00420B14"/>
    <w:rsid w:val="00424CB0"/>
    <w:rsid w:val="00427604"/>
    <w:rsid w:val="00427B8A"/>
    <w:rsid w:val="00430A8C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557F0"/>
    <w:rsid w:val="00464CD5"/>
    <w:rsid w:val="004662A2"/>
    <w:rsid w:val="0046766B"/>
    <w:rsid w:val="0047003E"/>
    <w:rsid w:val="00473D5A"/>
    <w:rsid w:val="00475859"/>
    <w:rsid w:val="00480BD3"/>
    <w:rsid w:val="00490FA3"/>
    <w:rsid w:val="0049205D"/>
    <w:rsid w:val="004A08EF"/>
    <w:rsid w:val="004A3297"/>
    <w:rsid w:val="004A345E"/>
    <w:rsid w:val="004A35C5"/>
    <w:rsid w:val="004A43E7"/>
    <w:rsid w:val="004A4BE5"/>
    <w:rsid w:val="004B02CB"/>
    <w:rsid w:val="004B037A"/>
    <w:rsid w:val="004B5187"/>
    <w:rsid w:val="004B6253"/>
    <w:rsid w:val="004C16BE"/>
    <w:rsid w:val="004C1C9F"/>
    <w:rsid w:val="004C78A1"/>
    <w:rsid w:val="004D0744"/>
    <w:rsid w:val="004D2643"/>
    <w:rsid w:val="004D7576"/>
    <w:rsid w:val="004E2345"/>
    <w:rsid w:val="004E301F"/>
    <w:rsid w:val="004F293E"/>
    <w:rsid w:val="004F4DDA"/>
    <w:rsid w:val="004F4EF8"/>
    <w:rsid w:val="00500EF1"/>
    <w:rsid w:val="005014DD"/>
    <w:rsid w:val="005048EC"/>
    <w:rsid w:val="00505A95"/>
    <w:rsid w:val="005144F0"/>
    <w:rsid w:val="00517F19"/>
    <w:rsid w:val="005201A3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66ED9"/>
    <w:rsid w:val="00570781"/>
    <w:rsid w:val="00572318"/>
    <w:rsid w:val="00580616"/>
    <w:rsid w:val="00580EBF"/>
    <w:rsid w:val="0058145A"/>
    <w:rsid w:val="0058256D"/>
    <w:rsid w:val="00583119"/>
    <w:rsid w:val="005849F6"/>
    <w:rsid w:val="005870BD"/>
    <w:rsid w:val="0059063F"/>
    <w:rsid w:val="00593BD0"/>
    <w:rsid w:val="00594B40"/>
    <w:rsid w:val="00595019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B216B"/>
    <w:rsid w:val="005B3CE0"/>
    <w:rsid w:val="005B3EB3"/>
    <w:rsid w:val="005B4412"/>
    <w:rsid w:val="005B5A88"/>
    <w:rsid w:val="005B709E"/>
    <w:rsid w:val="005B7F68"/>
    <w:rsid w:val="005C0847"/>
    <w:rsid w:val="005C3FDF"/>
    <w:rsid w:val="005C5929"/>
    <w:rsid w:val="005C68ED"/>
    <w:rsid w:val="005D3F03"/>
    <w:rsid w:val="005D4B45"/>
    <w:rsid w:val="005D5689"/>
    <w:rsid w:val="005D5E31"/>
    <w:rsid w:val="005D7001"/>
    <w:rsid w:val="005E087D"/>
    <w:rsid w:val="005E490B"/>
    <w:rsid w:val="005E5281"/>
    <w:rsid w:val="005E73B0"/>
    <w:rsid w:val="005E7822"/>
    <w:rsid w:val="005E7AAC"/>
    <w:rsid w:val="005F0EB1"/>
    <w:rsid w:val="005F511E"/>
    <w:rsid w:val="00604803"/>
    <w:rsid w:val="00606ADA"/>
    <w:rsid w:val="006070F6"/>
    <w:rsid w:val="0061014A"/>
    <w:rsid w:val="00613F34"/>
    <w:rsid w:val="0061430F"/>
    <w:rsid w:val="00622342"/>
    <w:rsid w:val="00623410"/>
    <w:rsid w:val="00623BE8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56D40"/>
    <w:rsid w:val="006737F9"/>
    <w:rsid w:val="00674E15"/>
    <w:rsid w:val="00676136"/>
    <w:rsid w:val="00680003"/>
    <w:rsid w:val="00681929"/>
    <w:rsid w:val="006833EA"/>
    <w:rsid w:val="00683A75"/>
    <w:rsid w:val="00696F4E"/>
    <w:rsid w:val="006A4C25"/>
    <w:rsid w:val="006A5D51"/>
    <w:rsid w:val="006A63A2"/>
    <w:rsid w:val="006A78C3"/>
    <w:rsid w:val="006B1788"/>
    <w:rsid w:val="006B2E7B"/>
    <w:rsid w:val="006B7CEF"/>
    <w:rsid w:val="006D4A96"/>
    <w:rsid w:val="006D5261"/>
    <w:rsid w:val="006E265A"/>
    <w:rsid w:val="006E4250"/>
    <w:rsid w:val="006E7EC1"/>
    <w:rsid w:val="006F000D"/>
    <w:rsid w:val="006F5C8A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1A37"/>
    <w:rsid w:val="00744632"/>
    <w:rsid w:val="0075230D"/>
    <w:rsid w:val="00754864"/>
    <w:rsid w:val="0075651D"/>
    <w:rsid w:val="0075711B"/>
    <w:rsid w:val="00763371"/>
    <w:rsid w:val="007649D4"/>
    <w:rsid w:val="007657BC"/>
    <w:rsid w:val="0076743D"/>
    <w:rsid w:val="007703EB"/>
    <w:rsid w:val="00771530"/>
    <w:rsid w:val="00771B06"/>
    <w:rsid w:val="00772C95"/>
    <w:rsid w:val="00773E5A"/>
    <w:rsid w:val="00774860"/>
    <w:rsid w:val="007754FB"/>
    <w:rsid w:val="007763EC"/>
    <w:rsid w:val="007768D4"/>
    <w:rsid w:val="00776958"/>
    <w:rsid w:val="007820CA"/>
    <w:rsid w:val="0078353F"/>
    <w:rsid w:val="0078520E"/>
    <w:rsid w:val="00785CAA"/>
    <w:rsid w:val="00790BC7"/>
    <w:rsid w:val="00792D19"/>
    <w:rsid w:val="00794686"/>
    <w:rsid w:val="007A2ECD"/>
    <w:rsid w:val="007A7F6C"/>
    <w:rsid w:val="007B2F66"/>
    <w:rsid w:val="007B2FC6"/>
    <w:rsid w:val="007B3841"/>
    <w:rsid w:val="007B6208"/>
    <w:rsid w:val="007B6BD2"/>
    <w:rsid w:val="007B7285"/>
    <w:rsid w:val="007B7620"/>
    <w:rsid w:val="007B780E"/>
    <w:rsid w:val="007C0E32"/>
    <w:rsid w:val="007C107E"/>
    <w:rsid w:val="007C12A1"/>
    <w:rsid w:val="007C19CE"/>
    <w:rsid w:val="007C222E"/>
    <w:rsid w:val="007C4D2A"/>
    <w:rsid w:val="007C5C3F"/>
    <w:rsid w:val="007C7856"/>
    <w:rsid w:val="007D1762"/>
    <w:rsid w:val="007D6EB9"/>
    <w:rsid w:val="007D7611"/>
    <w:rsid w:val="007E10F7"/>
    <w:rsid w:val="007E58DA"/>
    <w:rsid w:val="007F03BD"/>
    <w:rsid w:val="007F14C6"/>
    <w:rsid w:val="007F30AA"/>
    <w:rsid w:val="007F34B5"/>
    <w:rsid w:val="007F75D7"/>
    <w:rsid w:val="00800663"/>
    <w:rsid w:val="008010E2"/>
    <w:rsid w:val="008137F4"/>
    <w:rsid w:val="00816DBC"/>
    <w:rsid w:val="00827D8B"/>
    <w:rsid w:val="008364CA"/>
    <w:rsid w:val="008435DE"/>
    <w:rsid w:val="008465B3"/>
    <w:rsid w:val="00850824"/>
    <w:rsid w:val="00852DDB"/>
    <w:rsid w:val="00853EB1"/>
    <w:rsid w:val="00855C27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1F5"/>
    <w:rsid w:val="00886ABB"/>
    <w:rsid w:val="00886D20"/>
    <w:rsid w:val="008A22CD"/>
    <w:rsid w:val="008A3120"/>
    <w:rsid w:val="008A34B8"/>
    <w:rsid w:val="008A49D8"/>
    <w:rsid w:val="008B03DB"/>
    <w:rsid w:val="008B0FCB"/>
    <w:rsid w:val="008B24F0"/>
    <w:rsid w:val="008B662B"/>
    <w:rsid w:val="008B716D"/>
    <w:rsid w:val="008C66A2"/>
    <w:rsid w:val="008C6B6D"/>
    <w:rsid w:val="008D1F33"/>
    <w:rsid w:val="008D2575"/>
    <w:rsid w:val="008E27CD"/>
    <w:rsid w:val="008E39F8"/>
    <w:rsid w:val="008E66EC"/>
    <w:rsid w:val="008E7799"/>
    <w:rsid w:val="008E7843"/>
    <w:rsid w:val="008F104E"/>
    <w:rsid w:val="008F554E"/>
    <w:rsid w:val="008F7285"/>
    <w:rsid w:val="008F7EBE"/>
    <w:rsid w:val="00900779"/>
    <w:rsid w:val="00900E66"/>
    <w:rsid w:val="00905D7A"/>
    <w:rsid w:val="00911F4F"/>
    <w:rsid w:val="009273CB"/>
    <w:rsid w:val="00931849"/>
    <w:rsid w:val="00931E51"/>
    <w:rsid w:val="009337F4"/>
    <w:rsid w:val="009342C5"/>
    <w:rsid w:val="00936AA1"/>
    <w:rsid w:val="009374BC"/>
    <w:rsid w:val="0094318D"/>
    <w:rsid w:val="009434E5"/>
    <w:rsid w:val="00952EA8"/>
    <w:rsid w:val="00955291"/>
    <w:rsid w:val="00955D3D"/>
    <w:rsid w:val="009569CF"/>
    <w:rsid w:val="00961977"/>
    <w:rsid w:val="0096240E"/>
    <w:rsid w:val="009673C4"/>
    <w:rsid w:val="00977428"/>
    <w:rsid w:val="009801C9"/>
    <w:rsid w:val="00980228"/>
    <w:rsid w:val="00980D97"/>
    <w:rsid w:val="00984765"/>
    <w:rsid w:val="00985526"/>
    <w:rsid w:val="00986367"/>
    <w:rsid w:val="0098678D"/>
    <w:rsid w:val="00986A1C"/>
    <w:rsid w:val="00991D6D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4C"/>
    <w:rsid w:val="009C5A64"/>
    <w:rsid w:val="009C6289"/>
    <w:rsid w:val="009C6291"/>
    <w:rsid w:val="009C6FDE"/>
    <w:rsid w:val="009D3912"/>
    <w:rsid w:val="009D5836"/>
    <w:rsid w:val="009D6F20"/>
    <w:rsid w:val="009D7D89"/>
    <w:rsid w:val="009E1C96"/>
    <w:rsid w:val="009E3AAB"/>
    <w:rsid w:val="009E4BB7"/>
    <w:rsid w:val="009E5578"/>
    <w:rsid w:val="009F4681"/>
    <w:rsid w:val="009F511B"/>
    <w:rsid w:val="009F5D82"/>
    <w:rsid w:val="009F6BCF"/>
    <w:rsid w:val="00A00A8D"/>
    <w:rsid w:val="00A02D8E"/>
    <w:rsid w:val="00A03C6B"/>
    <w:rsid w:val="00A06D35"/>
    <w:rsid w:val="00A074D2"/>
    <w:rsid w:val="00A14FB6"/>
    <w:rsid w:val="00A15255"/>
    <w:rsid w:val="00A15272"/>
    <w:rsid w:val="00A161BD"/>
    <w:rsid w:val="00A1692C"/>
    <w:rsid w:val="00A16AE9"/>
    <w:rsid w:val="00A31D16"/>
    <w:rsid w:val="00A33251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1DAC"/>
    <w:rsid w:val="00A62F58"/>
    <w:rsid w:val="00A70FAB"/>
    <w:rsid w:val="00A71233"/>
    <w:rsid w:val="00A73186"/>
    <w:rsid w:val="00A74564"/>
    <w:rsid w:val="00A778E0"/>
    <w:rsid w:val="00A91740"/>
    <w:rsid w:val="00A95294"/>
    <w:rsid w:val="00AB0867"/>
    <w:rsid w:val="00AC0F48"/>
    <w:rsid w:val="00AC4734"/>
    <w:rsid w:val="00AC4A29"/>
    <w:rsid w:val="00AC526D"/>
    <w:rsid w:val="00AC726F"/>
    <w:rsid w:val="00AD27AF"/>
    <w:rsid w:val="00AD52D5"/>
    <w:rsid w:val="00AE0151"/>
    <w:rsid w:val="00AE5E2D"/>
    <w:rsid w:val="00AF06CB"/>
    <w:rsid w:val="00AF09F1"/>
    <w:rsid w:val="00AF2C51"/>
    <w:rsid w:val="00AF459C"/>
    <w:rsid w:val="00AF6F9D"/>
    <w:rsid w:val="00B008B0"/>
    <w:rsid w:val="00B03AF9"/>
    <w:rsid w:val="00B06FA4"/>
    <w:rsid w:val="00B077B0"/>
    <w:rsid w:val="00B1620C"/>
    <w:rsid w:val="00B16C38"/>
    <w:rsid w:val="00B213F0"/>
    <w:rsid w:val="00B252DD"/>
    <w:rsid w:val="00B26AB5"/>
    <w:rsid w:val="00B34F63"/>
    <w:rsid w:val="00B35FE7"/>
    <w:rsid w:val="00B36938"/>
    <w:rsid w:val="00B3742D"/>
    <w:rsid w:val="00B410C0"/>
    <w:rsid w:val="00B44106"/>
    <w:rsid w:val="00B4442D"/>
    <w:rsid w:val="00B473C3"/>
    <w:rsid w:val="00B475D8"/>
    <w:rsid w:val="00B511FB"/>
    <w:rsid w:val="00B51948"/>
    <w:rsid w:val="00B553A3"/>
    <w:rsid w:val="00B556CB"/>
    <w:rsid w:val="00B55D17"/>
    <w:rsid w:val="00B61DC9"/>
    <w:rsid w:val="00B635AC"/>
    <w:rsid w:val="00B648D9"/>
    <w:rsid w:val="00B64AED"/>
    <w:rsid w:val="00B64C90"/>
    <w:rsid w:val="00B6749D"/>
    <w:rsid w:val="00B71876"/>
    <w:rsid w:val="00B71E77"/>
    <w:rsid w:val="00B7472C"/>
    <w:rsid w:val="00B757BD"/>
    <w:rsid w:val="00B77370"/>
    <w:rsid w:val="00B77CCE"/>
    <w:rsid w:val="00B8138C"/>
    <w:rsid w:val="00B82A12"/>
    <w:rsid w:val="00B9251E"/>
    <w:rsid w:val="00B92BFB"/>
    <w:rsid w:val="00B9507F"/>
    <w:rsid w:val="00B962FB"/>
    <w:rsid w:val="00B966A7"/>
    <w:rsid w:val="00B979C0"/>
    <w:rsid w:val="00BA17BA"/>
    <w:rsid w:val="00BA3507"/>
    <w:rsid w:val="00BA3CAD"/>
    <w:rsid w:val="00BB2DE7"/>
    <w:rsid w:val="00BB35A7"/>
    <w:rsid w:val="00BC2C75"/>
    <w:rsid w:val="00BC4F60"/>
    <w:rsid w:val="00BC7DDF"/>
    <w:rsid w:val="00BD0C73"/>
    <w:rsid w:val="00BD29CD"/>
    <w:rsid w:val="00BD456A"/>
    <w:rsid w:val="00BD5D5C"/>
    <w:rsid w:val="00BD60C4"/>
    <w:rsid w:val="00BD73E7"/>
    <w:rsid w:val="00BD790F"/>
    <w:rsid w:val="00BE0D5F"/>
    <w:rsid w:val="00BE31F4"/>
    <w:rsid w:val="00BE3DD1"/>
    <w:rsid w:val="00BE4283"/>
    <w:rsid w:val="00BF4E81"/>
    <w:rsid w:val="00BF5110"/>
    <w:rsid w:val="00BF5DE7"/>
    <w:rsid w:val="00BF62EA"/>
    <w:rsid w:val="00BF7E5E"/>
    <w:rsid w:val="00C00F91"/>
    <w:rsid w:val="00C041D0"/>
    <w:rsid w:val="00C13EE6"/>
    <w:rsid w:val="00C13F8A"/>
    <w:rsid w:val="00C1446A"/>
    <w:rsid w:val="00C17D47"/>
    <w:rsid w:val="00C24D48"/>
    <w:rsid w:val="00C30DB8"/>
    <w:rsid w:val="00C333B1"/>
    <w:rsid w:val="00C41169"/>
    <w:rsid w:val="00C4538B"/>
    <w:rsid w:val="00C45799"/>
    <w:rsid w:val="00C50C4B"/>
    <w:rsid w:val="00C51F45"/>
    <w:rsid w:val="00C54B20"/>
    <w:rsid w:val="00C5605F"/>
    <w:rsid w:val="00C574DC"/>
    <w:rsid w:val="00C60824"/>
    <w:rsid w:val="00C642C0"/>
    <w:rsid w:val="00C65809"/>
    <w:rsid w:val="00C66F62"/>
    <w:rsid w:val="00C70D55"/>
    <w:rsid w:val="00C73F44"/>
    <w:rsid w:val="00C76281"/>
    <w:rsid w:val="00C7712A"/>
    <w:rsid w:val="00C845F9"/>
    <w:rsid w:val="00C84CE9"/>
    <w:rsid w:val="00C86342"/>
    <w:rsid w:val="00C87764"/>
    <w:rsid w:val="00C87982"/>
    <w:rsid w:val="00C91FA2"/>
    <w:rsid w:val="00C93327"/>
    <w:rsid w:val="00C93DD3"/>
    <w:rsid w:val="00C942E6"/>
    <w:rsid w:val="00C960BC"/>
    <w:rsid w:val="00C9770A"/>
    <w:rsid w:val="00CA0B4F"/>
    <w:rsid w:val="00CA45B2"/>
    <w:rsid w:val="00CA4F86"/>
    <w:rsid w:val="00CA56C5"/>
    <w:rsid w:val="00CB01CC"/>
    <w:rsid w:val="00CB25B2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7B0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0DB5"/>
    <w:rsid w:val="00D019F0"/>
    <w:rsid w:val="00D01B81"/>
    <w:rsid w:val="00D0524D"/>
    <w:rsid w:val="00D105F7"/>
    <w:rsid w:val="00D10796"/>
    <w:rsid w:val="00D10FD0"/>
    <w:rsid w:val="00D1275A"/>
    <w:rsid w:val="00D13A85"/>
    <w:rsid w:val="00D156F0"/>
    <w:rsid w:val="00D20C45"/>
    <w:rsid w:val="00D25749"/>
    <w:rsid w:val="00D26B3C"/>
    <w:rsid w:val="00D26F45"/>
    <w:rsid w:val="00D30303"/>
    <w:rsid w:val="00D30F13"/>
    <w:rsid w:val="00D318A3"/>
    <w:rsid w:val="00D32972"/>
    <w:rsid w:val="00D3377A"/>
    <w:rsid w:val="00D41E27"/>
    <w:rsid w:val="00D44376"/>
    <w:rsid w:val="00D56615"/>
    <w:rsid w:val="00D56B25"/>
    <w:rsid w:val="00D61064"/>
    <w:rsid w:val="00D674BA"/>
    <w:rsid w:val="00D7026B"/>
    <w:rsid w:val="00D71580"/>
    <w:rsid w:val="00D72F5C"/>
    <w:rsid w:val="00D737D4"/>
    <w:rsid w:val="00D739F3"/>
    <w:rsid w:val="00D759F1"/>
    <w:rsid w:val="00D7642F"/>
    <w:rsid w:val="00D810A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3101"/>
    <w:rsid w:val="00DA5954"/>
    <w:rsid w:val="00DB4B33"/>
    <w:rsid w:val="00DB4D03"/>
    <w:rsid w:val="00DB5A49"/>
    <w:rsid w:val="00DB6E69"/>
    <w:rsid w:val="00DB705F"/>
    <w:rsid w:val="00DC22DB"/>
    <w:rsid w:val="00DC2EC3"/>
    <w:rsid w:val="00DC76BD"/>
    <w:rsid w:val="00DD2261"/>
    <w:rsid w:val="00DD284C"/>
    <w:rsid w:val="00DD48C3"/>
    <w:rsid w:val="00DD4F97"/>
    <w:rsid w:val="00DE2041"/>
    <w:rsid w:val="00DE3D72"/>
    <w:rsid w:val="00DE413F"/>
    <w:rsid w:val="00DF1813"/>
    <w:rsid w:val="00DF5346"/>
    <w:rsid w:val="00DF598B"/>
    <w:rsid w:val="00E003DC"/>
    <w:rsid w:val="00E05670"/>
    <w:rsid w:val="00E11E27"/>
    <w:rsid w:val="00E13483"/>
    <w:rsid w:val="00E15224"/>
    <w:rsid w:val="00E20FAA"/>
    <w:rsid w:val="00E35A43"/>
    <w:rsid w:val="00E37572"/>
    <w:rsid w:val="00E45446"/>
    <w:rsid w:val="00E47D48"/>
    <w:rsid w:val="00E47DFE"/>
    <w:rsid w:val="00E5260E"/>
    <w:rsid w:val="00E5392B"/>
    <w:rsid w:val="00E5641F"/>
    <w:rsid w:val="00E5778C"/>
    <w:rsid w:val="00E577C3"/>
    <w:rsid w:val="00E61D4A"/>
    <w:rsid w:val="00E71C7E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C7FBC"/>
    <w:rsid w:val="00ED3502"/>
    <w:rsid w:val="00ED521D"/>
    <w:rsid w:val="00EF08D4"/>
    <w:rsid w:val="00EF5ED6"/>
    <w:rsid w:val="00EF6882"/>
    <w:rsid w:val="00EF72CC"/>
    <w:rsid w:val="00F0040F"/>
    <w:rsid w:val="00F0496D"/>
    <w:rsid w:val="00F0542D"/>
    <w:rsid w:val="00F0717B"/>
    <w:rsid w:val="00F07C1D"/>
    <w:rsid w:val="00F1077E"/>
    <w:rsid w:val="00F11E02"/>
    <w:rsid w:val="00F125CD"/>
    <w:rsid w:val="00F13B21"/>
    <w:rsid w:val="00F21340"/>
    <w:rsid w:val="00F258D8"/>
    <w:rsid w:val="00F260B8"/>
    <w:rsid w:val="00F27149"/>
    <w:rsid w:val="00F30194"/>
    <w:rsid w:val="00F3075E"/>
    <w:rsid w:val="00F4017C"/>
    <w:rsid w:val="00F44577"/>
    <w:rsid w:val="00F45C0E"/>
    <w:rsid w:val="00F5657D"/>
    <w:rsid w:val="00F56D01"/>
    <w:rsid w:val="00F636DA"/>
    <w:rsid w:val="00F6491C"/>
    <w:rsid w:val="00F66227"/>
    <w:rsid w:val="00F720F8"/>
    <w:rsid w:val="00F72777"/>
    <w:rsid w:val="00F74AF6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B1ADC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E7255"/>
    <w:rsid w:val="00FF006B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42FED"/>
  <w15:docId w15:val="{3E750F5E-A1C7-41DF-8360-0DCC94B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6A32A9DD1393AF1938EA50D3230A042B5DAF9F1BCFC7AABD0C7CA3705B06E30C1651C8D01B7435117D95C27A3106957D2AE9843258E25o4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EF12B-8828-46C2-BD57-3B599410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20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109</cp:revision>
  <cp:lastPrinted>2024-10-25T10:54:00Z</cp:lastPrinted>
  <dcterms:created xsi:type="dcterms:W3CDTF">2024-10-02T11:36:00Z</dcterms:created>
  <dcterms:modified xsi:type="dcterms:W3CDTF">2024-11-01T07:06:00Z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